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1D" w:rsidRPr="00212AA7" w:rsidRDefault="00FB101D" w:rsidP="00FB101D">
      <w:pPr>
        <w:autoSpaceDE w:val="0"/>
        <w:autoSpaceDN w:val="0"/>
        <w:adjustRightInd w:val="0"/>
        <w:jc w:val="center"/>
        <w:rPr>
          <w:rFonts w:ascii="Verdana" w:hAnsi="Verdana" w:cs="Arial"/>
          <w:b/>
          <w:spacing w:val="-2"/>
          <w:sz w:val="22"/>
          <w:szCs w:val="22"/>
          <w:lang w:val="es-CL"/>
        </w:rPr>
      </w:pPr>
      <w:r w:rsidRPr="00BE7482">
        <w:rPr>
          <w:rFonts w:ascii="Verdana" w:hAnsi="Verdana" w:cs="Arial"/>
          <w:b/>
          <w:spacing w:val="-2"/>
          <w:sz w:val="22"/>
          <w:szCs w:val="22"/>
          <w:lang w:val="es-CL"/>
        </w:rPr>
        <w:t xml:space="preserve">PROPUESTA DE DECRETO SUPREMO QUE MODIFICA LA ORDENANZA GENERAL DE URBANISMO Y CONSTRUCCIONES </w:t>
      </w:r>
      <w:r>
        <w:rPr>
          <w:rFonts w:ascii="Verdana" w:hAnsi="Verdana" w:cs="Arial"/>
          <w:b/>
          <w:spacing w:val="-2"/>
          <w:sz w:val="22"/>
          <w:szCs w:val="22"/>
          <w:lang w:val="es-CL"/>
        </w:rPr>
        <w:t xml:space="preserve">EN MATERIA DE  </w:t>
      </w:r>
      <w:r w:rsidRPr="00212AA7">
        <w:rPr>
          <w:rFonts w:ascii="Verdana" w:hAnsi="Verdana" w:cs="Arial"/>
          <w:b/>
          <w:spacing w:val="-2"/>
          <w:sz w:val="22"/>
          <w:szCs w:val="22"/>
          <w:lang w:val="es-CL"/>
        </w:rPr>
        <w:t>ASCENSORES, TANTO VERTICALES COMO INCLINADOS O</w:t>
      </w:r>
    </w:p>
    <w:p w:rsidR="00FB101D" w:rsidRPr="00212AA7" w:rsidRDefault="00FB101D" w:rsidP="00FB101D">
      <w:pPr>
        <w:autoSpaceDE w:val="0"/>
        <w:autoSpaceDN w:val="0"/>
        <w:adjustRightInd w:val="0"/>
        <w:jc w:val="center"/>
        <w:rPr>
          <w:rFonts w:ascii="Verdana" w:hAnsi="Verdana" w:cs="Arial"/>
          <w:b/>
          <w:spacing w:val="-2"/>
          <w:sz w:val="22"/>
          <w:szCs w:val="22"/>
          <w:lang w:val="es-CL"/>
        </w:rPr>
      </w:pPr>
      <w:r w:rsidRPr="00212AA7">
        <w:rPr>
          <w:rFonts w:ascii="Verdana" w:hAnsi="Verdana" w:cs="Arial"/>
          <w:b/>
          <w:spacing w:val="-2"/>
          <w:sz w:val="22"/>
          <w:szCs w:val="22"/>
          <w:lang w:val="es-CL"/>
        </w:rPr>
        <w:t>FUNICULARES, MONTACARGAS</w:t>
      </w:r>
      <w:r>
        <w:rPr>
          <w:rFonts w:ascii="Verdana" w:hAnsi="Verdana" w:cs="Arial"/>
          <w:b/>
          <w:spacing w:val="-2"/>
          <w:sz w:val="22"/>
          <w:szCs w:val="22"/>
          <w:lang w:val="es-CL"/>
        </w:rPr>
        <w:t xml:space="preserve"> Y ESCALERAS O RAMPAS MECÁNICAS</w:t>
      </w:r>
    </w:p>
    <w:p w:rsidR="00FB101D" w:rsidRPr="00BE7482" w:rsidRDefault="00FB101D" w:rsidP="00FB101D">
      <w:pPr>
        <w:jc w:val="center"/>
        <w:rPr>
          <w:rFonts w:ascii="Verdana" w:hAnsi="Verdana" w:cs="Arial"/>
          <w:sz w:val="22"/>
          <w:szCs w:val="22"/>
        </w:rPr>
      </w:pPr>
      <w:r w:rsidRPr="00BE7482">
        <w:rPr>
          <w:rFonts w:ascii="Verdana" w:hAnsi="Verdana" w:cs="Arial"/>
          <w:sz w:val="22"/>
          <w:szCs w:val="22"/>
        </w:rPr>
        <w:t>(</w:t>
      </w:r>
      <w:r>
        <w:rPr>
          <w:rFonts w:ascii="Verdana" w:hAnsi="Verdana" w:cs="Arial"/>
          <w:sz w:val="22"/>
          <w:szCs w:val="22"/>
        </w:rPr>
        <w:t>30 de Diciembre</w:t>
      </w:r>
      <w:r w:rsidRPr="00BE7482">
        <w:rPr>
          <w:rFonts w:ascii="Verdana" w:hAnsi="Verdana" w:cs="Arial"/>
          <w:sz w:val="22"/>
          <w:szCs w:val="22"/>
        </w:rPr>
        <w:t xml:space="preserve"> </w:t>
      </w:r>
      <w:r>
        <w:rPr>
          <w:rFonts w:ascii="Verdana" w:hAnsi="Verdana" w:cs="Arial"/>
          <w:sz w:val="22"/>
          <w:szCs w:val="22"/>
        </w:rPr>
        <w:t xml:space="preserve">de </w:t>
      </w:r>
      <w:r w:rsidRPr="00BE7482">
        <w:rPr>
          <w:rFonts w:ascii="Verdana" w:hAnsi="Verdana" w:cs="Arial"/>
          <w:sz w:val="22"/>
          <w:szCs w:val="22"/>
        </w:rPr>
        <w:t>201</w:t>
      </w:r>
      <w:r>
        <w:rPr>
          <w:rFonts w:ascii="Verdana" w:hAnsi="Verdana" w:cs="Arial"/>
          <w:sz w:val="22"/>
          <w:szCs w:val="22"/>
        </w:rPr>
        <w:t xml:space="preserve">4 </w:t>
      </w:r>
      <w:r w:rsidRPr="00BE7482">
        <w:rPr>
          <w:rFonts w:ascii="Verdana" w:hAnsi="Verdana" w:cs="Arial"/>
          <w:sz w:val="22"/>
          <w:szCs w:val="22"/>
        </w:rPr>
        <w:t xml:space="preserve">al </w:t>
      </w:r>
      <w:r>
        <w:rPr>
          <w:rFonts w:ascii="Verdana" w:hAnsi="Verdana" w:cs="Arial"/>
          <w:sz w:val="22"/>
          <w:szCs w:val="22"/>
        </w:rPr>
        <w:t>30</w:t>
      </w:r>
      <w:r w:rsidRPr="00BE7482">
        <w:rPr>
          <w:rFonts w:ascii="Verdana" w:hAnsi="Verdana" w:cs="Arial"/>
          <w:sz w:val="22"/>
          <w:szCs w:val="22"/>
        </w:rPr>
        <w:t xml:space="preserve"> de </w:t>
      </w:r>
      <w:r>
        <w:rPr>
          <w:rFonts w:ascii="Verdana" w:hAnsi="Verdana" w:cs="Arial"/>
          <w:sz w:val="22"/>
          <w:szCs w:val="22"/>
        </w:rPr>
        <w:t xml:space="preserve">Enero de </w:t>
      </w:r>
      <w:r w:rsidRPr="00BE7482">
        <w:rPr>
          <w:rFonts w:ascii="Verdana" w:hAnsi="Verdana" w:cs="Arial"/>
          <w:sz w:val="22"/>
          <w:szCs w:val="22"/>
        </w:rPr>
        <w:t>201</w:t>
      </w:r>
      <w:r>
        <w:rPr>
          <w:rFonts w:ascii="Verdana" w:hAnsi="Verdana" w:cs="Arial"/>
          <w:sz w:val="22"/>
          <w:szCs w:val="22"/>
        </w:rPr>
        <w:t>5</w:t>
      </w:r>
      <w:r w:rsidRPr="00BE7482">
        <w:rPr>
          <w:rFonts w:ascii="Verdana" w:hAnsi="Verdana" w:cs="Arial"/>
          <w:sz w:val="22"/>
          <w:szCs w:val="22"/>
        </w:rPr>
        <w:t>)</w:t>
      </w:r>
    </w:p>
    <w:p w:rsidR="00FB101D" w:rsidRPr="00BE7482" w:rsidRDefault="00FB101D" w:rsidP="00FB101D">
      <w:pPr>
        <w:pBdr>
          <w:bottom w:val="single" w:sz="12" w:space="1" w:color="auto"/>
        </w:pBdr>
        <w:overflowPunct w:val="0"/>
        <w:autoSpaceDE w:val="0"/>
        <w:autoSpaceDN w:val="0"/>
        <w:adjustRightInd w:val="0"/>
        <w:jc w:val="center"/>
        <w:textAlignment w:val="baseline"/>
        <w:rPr>
          <w:rFonts w:ascii="Verdana" w:hAnsi="Verdana" w:cs="Arial"/>
          <w:b/>
          <w:bCs/>
          <w:noProof/>
          <w:spacing w:val="-2"/>
          <w:sz w:val="22"/>
          <w:szCs w:val="22"/>
        </w:rPr>
      </w:pPr>
    </w:p>
    <w:p w:rsidR="00FB101D" w:rsidRPr="00BE7482" w:rsidRDefault="00FB101D" w:rsidP="00FB101D">
      <w:pPr>
        <w:overflowPunct w:val="0"/>
        <w:autoSpaceDE w:val="0"/>
        <w:autoSpaceDN w:val="0"/>
        <w:adjustRightInd w:val="0"/>
        <w:ind w:firstLine="1134"/>
        <w:jc w:val="both"/>
        <w:textAlignment w:val="baseline"/>
        <w:rPr>
          <w:rFonts w:ascii="Verdana" w:hAnsi="Verdana" w:cs="Arial"/>
          <w:b/>
          <w:bCs/>
          <w:noProof/>
          <w:spacing w:val="-2"/>
          <w:sz w:val="22"/>
          <w:szCs w:val="22"/>
        </w:rPr>
      </w:pPr>
    </w:p>
    <w:p w:rsidR="00F96A99" w:rsidRPr="0006730D" w:rsidRDefault="00F96A99" w:rsidP="00DF3ABC">
      <w:pPr>
        <w:tabs>
          <w:tab w:val="left" w:pos="1843"/>
        </w:tabs>
        <w:jc w:val="both"/>
        <w:rPr>
          <w:rFonts w:ascii="Verdana" w:hAnsi="Verdana" w:cs="Arial"/>
          <w:b/>
          <w:spacing w:val="-2"/>
          <w:sz w:val="22"/>
          <w:szCs w:val="22"/>
          <w:lang w:val="es-CL"/>
        </w:rPr>
      </w:pPr>
    </w:p>
    <w:p w:rsidR="00F96A99" w:rsidRPr="0006730D" w:rsidRDefault="00F96A99" w:rsidP="004D3B25">
      <w:pPr>
        <w:tabs>
          <w:tab w:val="left" w:pos="1843"/>
        </w:tabs>
        <w:jc w:val="both"/>
        <w:rPr>
          <w:rFonts w:ascii="Verdana" w:hAnsi="Verdana" w:cs="Arial"/>
          <w:spacing w:val="-2"/>
          <w:sz w:val="22"/>
          <w:szCs w:val="22"/>
          <w:lang w:val="es-CL"/>
        </w:rPr>
      </w:pPr>
      <w:r w:rsidRPr="0006730D">
        <w:rPr>
          <w:rFonts w:ascii="Verdana" w:hAnsi="Verdana" w:cs="Arial"/>
          <w:b/>
          <w:spacing w:val="-2"/>
          <w:sz w:val="22"/>
          <w:szCs w:val="22"/>
          <w:lang w:val="es-CL"/>
        </w:rPr>
        <w:t xml:space="preserve">ARTÍCULO </w:t>
      </w:r>
      <w:r w:rsidR="0005649F" w:rsidRPr="0006730D">
        <w:rPr>
          <w:rFonts w:ascii="Verdana" w:hAnsi="Verdana" w:cs="Arial"/>
          <w:b/>
          <w:spacing w:val="-2"/>
          <w:sz w:val="22"/>
          <w:szCs w:val="22"/>
          <w:lang w:val="es-CL"/>
        </w:rPr>
        <w:t>PRIMERO</w:t>
      </w:r>
      <w:r w:rsidRPr="0006730D">
        <w:rPr>
          <w:rFonts w:ascii="Verdana" w:hAnsi="Verdana" w:cs="Arial"/>
          <w:b/>
          <w:spacing w:val="-2"/>
          <w:sz w:val="22"/>
          <w:szCs w:val="22"/>
          <w:lang w:val="es-CL"/>
        </w:rPr>
        <w:t xml:space="preserve">.- </w:t>
      </w:r>
      <w:proofErr w:type="spellStart"/>
      <w:r w:rsidRPr="0006730D">
        <w:rPr>
          <w:rFonts w:ascii="Verdana" w:hAnsi="Verdana" w:cs="Arial"/>
          <w:spacing w:val="-2"/>
          <w:sz w:val="22"/>
          <w:szCs w:val="22"/>
          <w:lang w:val="es-CL"/>
        </w:rPr>
        <w:t>Modifícase</w:t>
      </w:r>
      <w:proofErr w:type="spellEnd"/>
      <w:r w:rsidRPr="0006730D">
        <w:rPr>
          <w:rFonts w:ascii="Verdana" w:hAnsi="Verdana" w:cs="Arial"/>
          <w:spacing w:val="-2"/>
          <w:sz w:val="22"/>
          <w:szCs w:val="22"/>
          <w:lang w:val="es-CL"/>
        </w:rPr>
        <w:t xml:space="preserve"> la Ordenanza General de Urbanismo y Construcciones, cuyo texto fue fijado por D.S. Nº 47, (V. y U.), de 1992, en la siguiente forma:</w:t>
      </w:r>
    </w:p>
    <w:p w:rsidR="00F96A99" w:rsidRPr="0006730D" w:rsidRDefault="00F96A99" w:rsidP="004D3B25">
      <w:pPr>
        <w:ind w:left="2835"/>
        <w:jc w:val="both"/>
        <w:rPr>
          <w:rFonts w:ascii="Verdana" w:hAnsi="Verdana" w:cs="Arial"/>
          <w:b/>
          <w:sz w:val="22"/>
          <w:szCs w:val="22"/>
          <w:lang w:val="es-CL"/>
        </w:rPr>
      </w:pPr>
    </w:p>
    <w:p w:rsidR="00F96A99" w:rsidRPr="0006730D" w:rsidRDefault="00F96A99" w:rsidP="004D3B25">
      <w:pPr>
        <w:ind w:left="2835"/>
        <w:jc w:val="both"/>
        <w:rPr>
          <w:rFonts w:ascii="Verdana" w:hAnsi="Verdana" w:cs="Arial"/>
          <w:b/>
          <w:sz w:val="22"/>
          <w:szCs w:val="22"/>
        </w:rPr>
      </w:pPr>
      <w:r w:rsidRPr="0006730D">
        <w:rPr>
          <w:rFonts w:ascii="Verdana" w:hAnsi="Verdana" w:cs="Arial"/>
          <w:b/>
          <w:sz w:val="22"/>
          <w:szCs w:val="22"/>
        </w:rPr>
        <w:tab/>
      </w:r>
    </w:p>
    <w:p w:rsidR="00F96A99" w:rsidRPr="0006730D" w:rsidRDefault="00F96A99" w:rsidP="004D3B25">
      <w:pPr>
        <w:pStyle w:val="Prrafodelista"/>
        <w:numPr>
          <w:ilvl w:val="0"/>
          <w:numId w:val="4"/>
        </w:numPr>
        <w:ind w:left="567" w:hanging="567"/>
        <w:jc w:val="both"/>
        <w:rPr>
          <w:rFonts w:ascii="Verdana" w:hAnsi="Verdana" w:cs="Arial"/>
          <w:sz w:val="22"/>
          <w:szCs w:val="22"/>
        </w:rPr>
      </w:pPr>
      <w:proofErr w:type="spellStart"/>
      <w:r w:rsidRPr="0006730D">
        <w:rPr>
          <w:rFonts w:ascii="Verdana" w:hAnsi="Verdana" w:cs="Arial"/>
          <w:sz w:val="22"/>
          <w:szCs w:val="22"/>
        </w:rPr>
        <w:t>Modifícase</w:t>
      </w:r>
      <w:proofErr w:type="spellEnd"/>
      <w:r w:rsidRPr="0006730D">
        <w:rPr>
          <w:rFonts w:ascii="Verdana" w:hAnsi="Verdana" w:cs="Arial"/>
          <w:sz w:val="22"/>
          <w:szCs w:val="22"/>
        </w:rPr>
        <w:t xml:space="preserve"> el artículo 1.1.2. de la siguiente forma: </w:t>
      </w:r>
    </w:p>
    <w:p w:rsidR="00780378" w:rsidRPr="0006730D" w:rsidRDefault="00780378" w:rsidP="00F96A99">
      <w:pPr>
        <w:tabs>
          <w:tab w:val="left" w:pos="1843"/>
        </w:tabs>
        <w:ind w:left="2835"/>
        <w:jc w:val="both"/>
        <w:rPr>
          <w:rFonts w:ascii="Verdana" w:hAnsi="Verdana" w:cs="Arial"/>
          <w:b/>
          <w:spacing w:val="-2"/>
          <w:sz w:val="22"/>
          <w:szCs w:val="22"/>
        </w:rPr>
      </w:pPr>
    </w:p>
    <w:p w:rsidR="00C5668A" w:rsidRPr="0006730D" w:rsidRDefault="00C5668A" w:rsidP="00DF3ABC">
      <w:pPr>
        <w:tabs>
          <w:tab w:val="left" w:pos="1843"/>
        </w:tabs>
        <w:jc w:val="both"/>
        <w:rPr>
          <w:rFonts w:ascii="Verdana" w:hAnsi="Verdana" w:cs="Arial"/>
          <w:b/>
          <w:spacing w:val="-2"/>
          <w:sz w:val="22"/>
          <w:szCs w:val="22"/>
          <w:lang w:val="es-CL"/>
        </w:rPr>
      </w:pPr>
    </w:p>
    <w:p w:rsidR="00C5668A" w:rsidRPr="0006730D" w:rsidRDefault="00C5668A" w:rsidP="00DF3ABC">
      <w:pPr>
        <w:tabs>
          <w:tab w:val="left" w:pos="1843"/>
        </w:tabs>
        <w:jc w:val="both"/>
        <w:rPr>
          <w:rFonts w:ascii="Verdana" w:hAnsi="Verdana" w:cs="Arial"/>
          <w:b/>
          <w:spacing w:val="-2"/>
          <w:sz w:val="22"/>
          <w:szCs w:val="22"/>
          <w:lang w:val="es-CL"/>
        </w:rPr>
      </w:pPr>
    </w:p>
    <w:p w:rsidR="000C6C2A" w:rsidRPr="0006730D" w:rsidRDefault="000C6C2A" w:rsidP="000C6C2A">
      <w:pPr>
        <w:numPr>
          <w:ilvl w:val="0"/>
          <w:numId w:val="1"/>
        </w:numPr>
        <w:tabs>
          <w:tab w:val="clear" w:pos="3240"/>
        </w:tabs>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i w:val="0"/>
          <w:sz w:val="22"/>
          <w:szCs w:val="22"/>
        </w:rPr>
        <w:t>Intercálase entre los vocablos “Área verde pública” y “</w:t>
      </w:r>
      <w:r w:rsidR="00021BDB" w:rsidRPr="0006730D">
        <w:rPr>
          <w:rStyle w:val="nfasis"/>
          <w:rFonts w:ascii="Verdana" w:hAnsi="Verdana" w:cs="Arial"/>
          <w:i w:val="0"/>
          <w:sz w:val="22"/>
          <w:szCs w:val="22"/>
        </w:rPr>
        <w:t xml:space="preserve">Asentamiento humano” </w:t>
      </w:r>
      <w:r w:rsidR="00291B8F" w:rsidRPr="0006730D">
        <w:rPr>
          <w:rStyle w:val="nfasis"/>
          <w:rFonts w:ascii="Verdana" w:hAnsi="Verdana" w:cs="Arial"/>
          <w:i w:val="0"/>
          <w:sz w:val="22"/>
          <w:szCs w:val="22"/>
        </w:rPr>
        <w:t xml:space="preserve">los siguientes nuevos vocablos y </w:t>
      </w:r>
      <w:r w:rsidRPr="0006730D">
        <w:rPr>
          <w:rStyle w:val="nfasis"/>
          <w:rFonts w:ascii="Verdana" w:hAnsi="Verdana" w:cs="Arial"/>
          <w:i w:val="0"/>
          <w:sz w:val="22"/>
          <w:szCs w:val="22"/>
        </w:rPr>
        <w:t>la</w:t>
      </w:r>
      <w:r w:rsidR="0049473C"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siguiente</w:t>
      </w:r>
      <w:r w:rsidR="0049473C"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nueva</w:t>
      </w:r>
      <w:r w:rsidR="0049473C" w:rsidRPr="0006730D">
        <w:rPr>
          <w:rStyle w:val="nfasis"/>
          <w:rFonts w:ascii="Verdana" w:hAnsi="Verdana" w:cs="Arial"/>
          <w:i w:val="0"/>
          <w:sz w:val="22"/>
          <w:szCs w:val="22"/>
        </w:rPr>
        <w:t>s definiciones</w:t>
      </w:r>
      <w:r w:rsidRPr="0006730D">
        <w:rPr>
          <w:rStyle w:val="nfasis"/>
          <w:rFonts w:ascii="Verdana" w:hAnsi="Verdana" w:cs="Arial"/>
          <w:i w:val="0"/>
          <w:sz w:val="22"/>
          <w:szCs w:val="22"/>
        </w:rPr>
        <w:t>:</w:t>
      </w:r>
    </w:p>
    <w:p w:rsidR="002B3E2D" w:rsidRPr="0006730D" w:rsidRDefault="002B3E2D" w:rsidP="004C48E3">
      <w:pPr>
        <w:spacing w:line="276" w:lineRule="auto"/>
        <w:ind w:right="51"/>
        <w:jc w:val="both"/>
        <w:rPr>
          <w:rFonts w:ascii="Verdana" w:hAnsi="Verdana" w:cs="Arial"/>
          <w:iCs/>
          <w:sz w:val="22"/>
          <w:szCs w:val="22"/>
        </w:rPr>
      </w:pPr>
    </w:p>
    <w:p w:rsidR="0049473C" w:rsidRPr="0006730D" w:rsidRDefault="008A15BD" w:rsidP="0049473C">
      <w:pPr>
        <w:autoSpaceDE w:val="0"/>
        <w:autoSpaceDN w:val="0"/>
        <w:adjustRightInd w:val="0"/>
        <w:spacing w:line="276" w:lineRule="auto"/>
        <w:ind w:firstLine="1418"/>
        <w:jc w:val="both"/>
        <w:rPr>
          <w:rStyle w:val="nfasis"/>
          <w:rFonts w:ascii="Verdana" w:hAnsi="Verdana" w:cs="Arial"/>
          <w:i w:val="0"/>
          <w:sz w:val="22"/>
          <w:szCs w:val="22"/>
        </w:rPr>
      </w:pPr>
      <w:r w:rsidRPr="0006730D">
        <w:rPr>
          <w:rStyle w:val="nfasis"/>
          <w:rFonts w:ascii="Verdana" w:hAnsi="Verdana" w:cs="Arial"/>
          <w:b/>
          <w:i w:val="0"/>
          <w:sz w:val="22"/>
          <w:szCs w:val="22"/>
        </w:rPr>
        <w:t>«</w:t>
      </w:r>
      <w:r w:rsidR="00291B8F" w:rsidRPr="0006730D">
        <w:rPr>
          <w:rStyle w:val="nfasis"/>
          <w:rFonts w:ascii="Verdana" w:hAnsi="Verdana" w:cs="Arial"/>
          <w:b/>
          <w:i w:val="0"/>
          <w:sz w:val="22"/>
          <w:szCs w:val="22"/>
        </w:rPr>
        <w:t>“</w:t>
      </w:r>
      <w:r w:rsidR="0049473C" w:rsidRPr="0006730D">
        <w:rPr>
          <w:rStyle w:val="nfasis"/>
          <w:rFonts w:ascii="Verdana" w:hAnsi="Verdana" w:cs="Arial"/>
          <w:b/>
          <w:i w:val="0"/>
          <w:sz w:val="22"/>
          <w:szCs w:val="22"/>
        </w:rPr>
        <w:t>Ascensor”</w:t>
      </w:r>
      <w:r w:rsidR="00021BDB" w:rsidRPr="0006730D">
        <w:rPr>
          <w:rStyle w:val="nfasis"/>
          <w:rFonts w:ascii="Verdana" w:hAnsi="Verdana" w:cs="Arial"/>
          <w:b/>
          <w:i w:val="0"/>
          <w:sz w:val="22"/>
          <w:szCs w:val="22"/>
        </w:rPr>
        <w:t>:</w:t>
      </w:r>
      <w:r w:rsidR="00021BDB" w:rsidRPr="0006730D">
        <w:rPr>
          <w:rStyle w:val="nfasis"/>
          <w:rFonts w:ascii="Verdana" w:hAnsi="Verdana" w:cs="Arial"/>
          <w:i w:val="0"/>
          <w:sz w:val="22"/>
          <w:szCs w:val="22"/>
        </w:rPr>
        <w:t xml:space="preserve"> aparato elevador vertical, inclinado o funicular, instalado en edificios en forma permanente, que cuenta a lo menos con una cabina</w:t>
      </w:r>
      <w:r w:rsidR="00021BDB" w:rsidRPr="0006730D" w:rsidDel="00195F00">
        <w:rPr>
          <w:rStyle w:val="nfasis"/>
          <w:rFonts w:ascii="Verdana" w:hAnsi="Verdana" w:cs="Arial"/>
          <w:i w:val="0"/>
          <w:sz w:val="22"/>
          <w:szCs w:val="22"/>
        </w:rPr>
        <w:t xml:space="preserve"> </w:t>
      </w:r>
      <w:r w:rsidR="00021BDB" w:rsidRPr="0006730D">
        <w:rPr>
          <w:rStyle w:val="nfasis"/>
          <w:rFonts w:ascii="Verdana" w:hAnsi="Verdana" w:cs="Arial"/>
          <w:i w:val="0"/>
          <w:sz w:val="22"/>
          <w:szCs w:val="22"/>
        </w:rPr>
        <w:t>para trasladar personas, o cargas acompañadas por personas, entre distintos pisos o niveles.».</w:t>
      </w:r>
      <w:r w:rsidR="0049473C" w:rsidRPr="0006730D">
        <w:rPr>
          <w:rStyle w:val="nfasis"/>
          <w:rFonts w:ascii="Verdana" w:hAnsi="Verdana" w:cs="Arial"/>
          <w:i w:val="0"/>
          <w:sz w:val="22"/>
          <w:szCs w:val="22"/>
        </w:rPr>
        <w:t xml:space="preserve"> </w:t>
      </w:r>
    </w:p>
    <w:p w:rsidR="0049473C" w:rsidRPr="0006730D" w:rsidRDefault="0049473C" w:rsidP="00291B8F">
      <w:pPr>
        <w:autoSpaceDE w:val="0"/>
        <w:autoSpaceDN w:val="0"/>
        <w:adjustRightInd w:val="0"/>
        <w:spacing w:line="276" w:lineRule="auto"/>
        <w:jc w:val="both"/>
        <w:rPr>
          <w:rStyle w:val="nfasis"/>
          <w:rFonts w:ascii="Verdana" w:hAnsi="Verdana" w:cs="Arial"/>
          <w:i w:val="0"/>
          <w:sz w:val="22"/>
          <w:szCs w:val="22"/>
        </w:rPr>
      </w:pPr>
    </w:p>
    <w:p w:rsidR="0049473C" w:rsidRPr="0006730D" w:rsidRDefault="00291B8F" w:rsidP="0049473C">
      <w:pPr>
        <w:autoSpaceDE w:val="0"/>
        <w:autoSpaceDN w:val="0"/>
        <w:adjustRightInd w:val="0"/>
        <w:spacing w:line="276" w:lineRule="auto"/>
        <w:ind w:firstLine="1418"/>
        <w:jc w:val="both"/>
        <w:rPr>
          <w:rStyle w:val="nfasis"/>
          <w:rFonts w:ascii="Verdana" w:hAnsi="Verdana" w:cs="Arial"/>
          <w:i w:val="0"/>
          <w:sz w:val="22"/>
          <w:szCs w:val="22"/>
        </w:rPr>
      </w:pPr>
      <w:r w:rsidRPr="0006730D">
        <w:rPr>
          <w:rStyle w:val="nfasis"/>
          <w:rFonts w:ascii="Verdana" w:hAnsi="Verdana" w:cs="Arial"/>
          <w:b/>
          <w:i w:val="0"/>
          <w:sz w:val="22"/>
          <w:szCs w:val="22"/>
        </w:rPr>
        <w:t>« “</w:t>
      </w:r>
      <w:r w:rsidR="0049473C" w:rsidRPr="0006730D">
        <w:rPr>
          <w:rStyle w:val="nfasis"/>
          <w:rFonts w:ascii="Verdana" w:hAnsi="Verdana" w:cs="Arial"/>
          <w:b/>
          <w:i w:val="0"/>
          <w:sz w:val="22"/>
          <w:szCs w:val="22"/>
        </w:rPr>
        <w:t>Ascensor inclinado”</w:t>
      </w:r>
      <w:r w:rsidR="0049473C" w:rsidRPr="0006730D">
        <w:rPr>
          <w:rStyle w:val="nfasis"/>
          <w:rFonts w:ascii="Verdana" w:hAnsi="Verdana" w:cs="Arial"/>
          <w:i w:val="0"/>
          <w:sz w:val="22"/>
          <w:szCs w:val="22"/>
        </w:rPr>
        <w:t>: ascensor que se desplaza sobre rieles guía inclinados,  respecto del nivel horizontal, constituido por una sola cabina  o carro y cuya tracción se realiza mediante adherencia o arrastre</w:t>
      </w:r>
      <w:r w:rsidRPr="0006730D">
        <w:rPr>
          <w:rStyle w:val="nfasis"/>
          <w:rFonts w:ascii="Verdana" w:hAnsi="Verdana" w:cs="Arial"/>
          <w:i w:val="0"/>
          <w:sz w:val="22"/>
          <w:szCs w:val="22"/>
        </w:rPr>
        <w:t>.»</w:t>
      </w:r>
    </w:p>
    <w:p w:rsidR="0049473C" w:rsidRPr="0006730D" w:rsidRDefault="0049473C" w:rsidP="0049473C">
      <w:pPr>
        <w:autoSpaceDE w:val="0"/>
        <w:autoSpaceDN w:val="0"/>
        <w:adjustRightInd w:val="0"/>
        <w:spacing w:line="276" w:lineRule="auto"/>
        <w:ind w:firstLine="1418"/>
        <w:jc w:val="both"/>
        <w:rPr>
          <w:rStyle w:val="nfasis"/>
          <w:rFonts w:ascii="Verdana" w:hAnsi="Verdana" w:cs="Arial"/>
          <w:i w:val="0"/>
          <w:sz w:val="22"/>
          <w:szCs w:val="22"/>
        </w:rPr>
      </w:pPr>
    </w:p>
    <w:p w:rsidR="0049473C" w:rsidRPr="0006730D" w:rsidRDefault="0049473C" w:rsidP="0049473C">
      <w:pPr>
        <w:autoSpaceDE w:val="0"/>
        <w:autoSpaceDN w:val="0"/>
        <w:adjustRightInd w:val="0"/>
        <w:spacing w:line="276" w:lineRule="auto"/>
        <w:ind w:firstLine="1418"/>
        <w:jc w:val="both"/>
        <w:rPr>
          <w:rStyle w:val="nfasis"/>
          <w:rFonts w:ascii="Verdana" w:hAnsi="Verdana" w:cs="Arial"/>
          <w:i w:val="0"/>
          <w:sz w:val="22"/>
          <w:szCs w:val="22"/>
        </w:rPr>
      </w:pPr>
      <w:r w:rsidRPr="0006730D">
        <w:rPr>
          <w:rStyle w:val="nfasis"/>
          <w:rFonts w:ascii="Verdana" w:hAnsi="Verdana" w:cs="Arial"/>
          <w:b/>
          <w:i w:val="0"/>
          <w:sz w:val="22"/>
          <w:szCs w:val="22"/>
        </w:rPr>
        <w:t>«</w:t>
      </w:r>
      <w:r w:rsidR="00291B8F" w:rsidRPr="0006730D">
        <w:rPr>
          <w:rStyle w:val="nfasis"/>
          <w:rFonts w:ascii="Verdana" w:hAnsi="Verdana" w:cs="Arial"/>
          <w:b/>
          <w:i w:val="0"/>
          <w:sz w:val="22"/>
          <w:szCs w:val="22"/>
        </w:rPr>
        <w:t>“</w:t>
      </w:r>
      <w:r w:rsidRPr="0006730D">
        <w:rPr>
          <w:rStyle w:val="nfasis"/>
          <w:rFonts w:ascii="Verdana" w:hAnsi="Verdana" w:cs="Arial"/>
          <w:b/>
          <w:i w:val="0"/>
          <w:sz w:val="22"/>
          <w:szCs w:val="22"/>
        </w:rPr>
        <w:t>Ascensor vertical”:</w:t>
      </w:r>
      <w:r w:rsidRPr="0006730D">
        <w:rPr>
          <w:rStyle w:val="nfasis"/>
          <w:rFonts w:ascii="Verdana" w:hAnsi="Verdana" w:cs="Arial"/>
          <w:i w:val="0"/>
          <w:sz w:val="22"/>
          <w:szCs w:val="22"/>
        </w:rPr>
        <w:t xml:space="preserve"> ascensor que se desplaza a lo largo de rieles guía verticales</w:t>
      </w:r>
      <w:r w:rsidR="00291B8F" w:rsidRPr="0006730D">
        <w:rPr>
          <w:rStyle w:val="nfasis"/>
          <w:rFonts w:ascii="Verdana" w:hAnsi="Verdana" w:cs="Arial"/>
          <w:i w:val="0"/>
          <w:sz w:val="22"/>
          <w:szCs w:val="22"/>
        </w:rPr>
        <w:t>.»</w:t>
      </w:r>
      <w:r w:rsidR="00826B36" w:rsidRPr="0006730D">
        <w:rPr>
          <w:rStyle w:val="nfasis"/>
          <w:rFonts w:ascii="Verdana" w:hAnsi="Verdana" w:cs="Arial"/>
          <w:i w:val="0"/>
          <w:sz w:val="22"/>
          <w:szCs w:val="22"/>
        </w:rPr>
        <w:t>.</w:t>
      </w:r>
    </w:p>
    <w:p w:rsidR="00021BDB" w:rsidRPr="0006730D" w:rsidRDefault="00021BDB" w:rsidP="00021BDB">
      <w:pPr>
        <w:autoSpaceDE w:val="0"/>
        <w:autoSpaceDN w:val="0"/>
        <w:adjustRightInd w:val="0"/>
        <w:spacing w:line="276" w:lineRule="auto"/>
        <w:ind w:firstLine="1418"/>
        <w:jc w:val="both"/>
        <w:rPr>
          <w:rStyle w:val="nfasis"/>
          <w:rFonts w:ascii="Verdana" w:hAnsi="Verdana" w:cs="Arial"/>
          <w:i w:val="0"/>
          <w:sz w:val="22"/>
          <w:szCs w:val="22"/>
        </w:rPr>
      </w:pPr>
    </w:p>
    <w:p w:rsidR="00830D69" w:rsidRPr="0006730D" w:rsidRDefault="000752BE" w:rsidP="0076365B">
      <w:pPr>
        <w:numPr>
          <w:ilvl w:val="0"/>
          <w:numId w:val="1"/>
        </w:numPr>
        <w:tabs>
          <w:tab w:val="clear" w:pos="3240"/>
        </w:tabs>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i w:val="0"/>
          <w:sz w:val="22"/>
          <w:szCs w:val="22"/>
        </w:rPr>
        <w:t>Intercálase</w:t>
      </w:r>
      <w:r w:rsidR="00830D69" w:rsidRPr="0006730D">
        <w:rPr>
          <w:rStyle w:val="nfasis"/>
          <w:rFonts w:ascii="Verdana" w:hAnsi="Verdana" w:cs="Arial"/>
          <w:i w:val="0"/>
          <w:sz w:val="22"/>
          <w:szCs w:val="22"/>
        </w:rPr>
        <w:t xml:space="preserve"> entre los vocablos “</w:t>
      </w:r>
      <w:r w:rsidR="00291B8F" w:rsidRPr="0006730D">
        <w:rPr>
          <w:rStyle w:val="nfasis"/>
          <w:rFonts w:ascii="Verdana" w:hAnsi="Verdana" w:cs="Arial"/>
          <w:i w:val="0"/>
          <w:sz w:val="22"/>
          <w:szCs w:val="22"/>
        </w:rPr>
        <w:t>Elementos industriales para la construcción</w:t>
      </w:r>
      <w:r w:rsidR="00830D69" w:rsidRPr="0006730D">
        <w:rPr>
          <w:rStyle w:val="nfasis"/>
          <w:rFonts w:ascii="Verdana" w:hAnsi="Verdana" w:cs="Arial"/>
          <w:i w:val="0"/>
          <w:sz w:val="22"/>
          <w:szCs w:val="22"/>
        </w:rPr>
        <w:t>” y “</w:t>
      </w:r>
      <w:r w:rsidR="00291B8F" w:rsidRPr="0006730D">
        <w:rPr>
          <w:rStyle w:val="nfasis"/>
          <w:rFonts w:ascii="Verdana" w:hAnsi="Verdana" w:cs="Arial"/>
          <w:i w:val="0"/>
          <w:sz w:val="22"/>
          <w:szCs w:val="22"/>
        </w:rPr>
        <w:t>Equipamiento</w:t>
      </w:r>
      <w:r w:rsidR="00830D69" w:rsidRPr="0006730D">
        <w:rPr>
          <w:rStyle w:val="nfasis"/>
          <w:rFonts w:ascii="Verdana" w:hAnsi="Verdana" w:cs="Arial"/>
          <w:i w:val="0"/>
          <w:sz w:val="22"/>
          <w:szCs w:val="22"/>
        </w:rPr>
        <w:t>” el nuevo vocablo y la siguiente nueva definición:</w:t>
      </w:r>
    </w:p>
    <w:p w:rsidR="0001043B" w:rsidRPr="0006730D" w:rsidRDefault="0001043B" w:rsidP="00C815A1">
      <w:pPr>
        <w:spacing w:line="276" w:lineRule="auto"/>
        <w:ind w:left="1418" w:right="51"/>
        <w:jc w:val="both"/>
        <w:rPr>
          <w:rStyle w:val="nfasis"/>
          <w:rFonts w:ascii="Verdana" w:hAnsi="Verdana" w:cs="Arial"/>
          <w:i w:val="0"/>
          <w:sz w:val="22"/>
          <w:szCs w:val="22"/>
        </w:rPr>
      </w:pPr>
    </w:p>
    <w:p w:rsidR="00C815A1" w:rsidRPr="0006730D" w:rsidRDefault="008A15BD" w:rsidP="00826B36">
      <w:pPr>
        <w:spacing w:line="276" w:lineRule="auto"/>
        <w:ind w:right="51" w:firstLine="1418"/>
        <w:jc w:val="both"/>
        <w:rPr>
          <w:rStyle w:val="nfasis"/>
          <w:rFonts w:ascii="Verdana" w:hAnsi="Verdana" w:cs="Arial"/>
          <w:i w:val="0"/>
          <w:sz w:val="22"/>
          <w:szCs w:val="22"/>
        </w:rPr>
      </w:pPr>
      <w:r w:rsidRPr="0006730D">
        <w:rPr>
          <w:rStyle w:val="nfasis"/>
          <w:rFonts w:ascii="Verdana" w:hAnsi="Verdana" w:cs="Arial"/>
          <w:b/>
          <w:i w:val="0"/>
          <w:sz w:val="22"/>
          <w:szCs w:val="22"/>
        </w:rPr>
        <w:t>«</w:t>
      </w:r>
      <w:r w:rsidR="000713EC" w:rsidRPr="0006730D">
        <w:rPr>
          <w:rStyle w:val="nfasis"/>
          <w:rFonts w:ascii="Verdana" w:hAnsi="Verdana" w:cs="Arial"/>
          <w:b/>
          <w:i w:val="0"/>
          <w:sz w:val="22"/>
          <w:szCs w:val="22"/>
        </w:rPr>
        <w:t>“</w:t>
      </w:r>
      <w:r w:rsidR="00C815A1" w:rsidRPr="0006730D">
        <w:rPr>
          <w:rStyle w:val="nfasis"/>
          <w:rFonts w:ascii="Verdana" w:hAnsi="Verdana" w:cs="Arial"/>
          <w:b/>
          <w:i w:val="0"/>
          <w:sz w:val="22"/>
          <w:szCs w:val="22"/>
        </w:rPr>
        <w:t>Elevador”</w:t>
      </w:r>
      <w:r w:rsidR="00365A66" w:rsidRPr="0006730D">
        <w:rPr>
          <w:rStyle w:val="nfasis"/>
          <w:rFonts w:ascii="Verdana" w:hAnsi="Verdana" w:cs="Arial"/>
          <w:i w:val="0"/>
          <w:sz w:val="22"/>
          <w:szCs w:val="22"/>
        </w:rPr>
        <w:t>: ascensor, tanto vertical como inclinado o funicular, montacarga y escalera o rampa</w:t>
      </w:r>
      <w:r w:rsidR="00C815A1" w:rsidRPr="0006730D">
        <w:rPr>
          <w:rStyle w:val="nfasis"/>
          <w:rFonts w:ascii="Verdana" w:hAnsi="Verdana" w:cs="Arial"/>
          <w:i w:val="0"/>
          <w:sz w:val="22"/>
          <w:szCs w:val="22"/>
        </w:rPr>
        <w:t xml:space="preserve"> mecánica</w:t>
      </w:r>
      <w:r w:rsidR="00826B36" w:rsidRPr="0006730D">
        <w:rPr>
          <w:rStyle w:val="nfasis"/>
          <w:rFonts w:ascii="Verdana" w:hAnsi="Verdana" w:cs="Arial"/>
          <w:i w:val="0"/>
          <w:sz w:val="22"/>
          <w:szCs w:val="22"/>
        </w:rPr>
        <w:t>.».</w:t>
      </w:r>
    </w:p>
    <w:p w:rsidR="000713EC" w:rsidRPr="0006730D" w:rsidRDefault="000713EC" w:rsidP="00826B36">
      <w:pPr>
        <w:spacing w:line="276" w:lineRule="auto"/>
        <w:ind w:left="1418" w:right="51"/>
        <w:jc w:val="both"/>
        <w:rPr>
          <w:rStyle w:val="nfasis"/>
          <w:rFonts w:ascii="Verdana" w:hAnsi="Verdana" w:cs="Arial"/>
          <w:i w:val="0"/>
          <w:sz w:val="22"/>
          <w:szCs w:val="22"/>
        </w:rPr>
      </w:pPr>
    </w:p>
    <w:p w:rsidR="000713EC" w:rsidRPr="0006730D" w:rsidRDefault="000752BE" w:rsidP="0076365B">
      <w:pPr>
        <w:numPr>
          <w:ilvl w:val="0"/>
          <w:numId w:val="1"/>
        </w:numPr>
        <w:tabs>
          <w:tab w:val="clear" w:pos="3240"/>
        </w:tabs>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i w:val="0"/>
          <w:sz w:val="22"/>
          <w:szCs w:val="22"/>
        </w:rPr>
        <w:t>Intercálase</w:t>
      </w:r>
      <w:r w:rsidR="000713EC" w:rsidRPr="0006730D">
        <w:rPr>
          <w:rStyle w:val="nfasis"/>
          <w:rFonts w:ascii="Verdana" w:hAnsi="Verdana" w:cs="Arial"/>
          <w:i w:val="0"/>
          <w:sz w:val="22"/>
          <w:szCs w:val="22"/>
        </w:rPr>
        <w:t xml:space="preserve"> entre los vocablos “</w:t>
      </w:r>
      <w:r w:rsidR="00826B36" w:rsidRPr="0006730D">
        <w:rPr>
          <w:rStyle w:val="nfasis"/>
          <w:rFonts w:ascii="Verdana" w:hAnsi="Verdana" w:cs="Arial"/>
          <w:i w:val="0"/>
          <w:sz w:val="22"/>
          <w:szCs w:val="22"/>
        </w:rPr>
        <w:t>Equipamiento</w:t>
      </w:r>
      <w:r w:rsidR="000713EC" w:rsidRPr="0006730D">
        <w:rPr>
          <w:rStyle w:val="nfasis"/>
          <w:rFonts w:ascii="Verdana" w:hAnsi="Verdana" w:cs="Arial"/>
          <w:i w:val="0"/>
          <w:sz w:val="22"/>
          <w:szCs w:val="22"/>
        </w:rPr>
        <w:t xml:space="preserve">” </w:t>
      </w:r>
      <w:r w:rsidR="00826B36" w:rsidRPr="0006730D">
        <w:rPr>
          <w:rStyle w:val="nfasis"/>
          <w:rFonts w:ascii="Verdana" w:hAnsi="Verdana" w:cs="Arial"/>
          <w:i w:val="0"/>
          <w:sz w:val="22"/>
          <w:szCs w:val="22"/>
        </w:rPr>
        <w:t>y</w:t>
      </w:r>
      <w:r w:rsidR="000713EC" w:rsidRPr="0006730D">
        <w:rPr>
          <w:rStyle w:val="nfasis"/>
          <w:rFonts w:ascii="Verdana" w:hAnsi="Verdana" w:cs="Arial"/>
          <w:i w:val="0"/>
          <w:sz w:val="22"/>
          <w:szCs w:val="22"/>
        </w:rPr>
        <w:t xml:space="preserve"> “</w:t>
      </w:r>
      <w:r w:rsidR="00826B36" w:rsidRPr="0006730D">
        <w:rPr>
          <w:rStyle w:val="nfasis"/>
          <w:rFonts w:ascii="Verdana" w:hAnsi="Verdana" w:cs="Arial"/>
          <w:i w:val="0"/>
          <w:sz w:val="22"/>
          <w:szCs w:val="22"/>
        </w:rPr>
        <w:t>Espacio público</w:t>
      </w:r>
      <w:r w:rsidR="000713EC" w:rsidRPr="0006730D">
        <w:rPr>
          <w:rStyle w:val="nfasis"/>
          <w:rFonts w:ascii="Verdana" w:hAnsi="Verdana" w:cs="Arial"/>
          <w:i w:val="0"/>
          <w:sz w:val="22"/>
          <w:szCs w:val="22"/>
        </w:rPr>
        <w:t>” el nuevo vocablo y la siguiente nueva definición:</w:t>
      </w:r>
    </w:p>
    <w:p w:rsidR="000713EC" w:rsidRPr="0006730D" w:rsidRDefault="000713EC">
      <w:pPr>
        <w:autoSpaceDE w:val="0"/>
        <w:autoSpaceDN w:val="0"/>
        <w:adjustRightInd w:val="0"/>
        <w:spacing w:line="276" w:lineRule="auto"/>
        <w:ind w:left="2835"/>
        <w:jc w:val="both"/>
        <w:rPr>
          <w:rStyle w:val="nfasis"/>
          <w:rFonts w:ascii="Verdana" w:hAnsi="Verdana" w:cs="Arial"/>
          <w:i w:val="0"/>
          <w:sz w:val="22"/>
          <w:szCs w:val="22"/>
        </w:rPr>
      </w:pPr>
    </w:p>
    <w:p w:rsidR="000713EC" w:rsidRPr="0006730D" w:rsidRDefault="008A15BD" w:rsidP="00826B36">
      <w:pPr>
        <w:spacing w:line="276" w:lineRule="auto"/>
        <w:ind w:right="51" w:firstLine="1428"/>
        <w:jc w:val="both"/>
        <w:rPr>
          <w:rStyle w:val="nfasis"/>
          <w:rFonts w:ascii="Verdana" w:hAnsi="Verdana" w:cs="Arial"/>
          <w:sz w:val="22"/>
          <w:szCs w:val="22"/>
        </w:rPr>
      </w:pPr>
      <w:r w:rsidRPr="0006730D">
        <w:rPr>
          <w:rStyle w:val="nfasis"/>
          <w:rFonts w:ascii="Verdana" w:hAnsi="Verdana" w:cs="Arial"/>
          <w:b/>
          <w:i w:val="0"/>
          <w:sz w:val="22"/>
          <w:szCs w:val="22"/>
        </w:rPr>
        <w:t>«</w:t>
      </w:r>
      <w:r w:rsidR="00826B36" w:rsidRPr="0006730D">
        <w:rPr>
          <w:rStyle w:val="nfasis"/>
          <w:rFonts w:ascii="Verdana" w:hAnsi="Verdana" w:cs="Arial"/>
          <w:b/>
          <w:i w:val="0"/>
          <w:sz w:val="22"/>
          <w:szCs w:val="22"/>
        </w:rPr>
        <w:t>“Escalera mecánica”</w:t>
      </w:r>
      <w:r w:rsidR="00826B36" w:rsidRPr="0006730D">
        <w:rPr>
          <w:rStyle w:val="nfasis"/>
          <w:rFonts w:ascii="Verdana" w:hAnsi="Verdana" w:cs="Arial"/>
          <w:i w:val="0"/>
          <w:sz w:val="22"/>
          <w:szCs w:val="22"/>
        </w:rPr>
        <w:t xml:space="preserve">: </w:t>
      </w:r>
      <w:r w:rsidR="005D2CF5" w:rsidRPr="0006730D">
        <w:rPr>
          <w:rStyle w:val="nfasis"/>
          <w:rFonts w:ascii="Verdana" w:hAnsi="Verdana" w:cs="Arial"/>
          <w:i w:val="0"/>
          <w:sz w:val="22"/>
          <w:szCs w:val="22"/>
        </w:rPr>
        <w:t>e</w:t>
      </w:r>
      <w:r w:rsidR="00826B36" w:rsidRPr="0006730D">
        <w:rPr>
          <w:rStyle w:val="nfasis"/>
          <w:rFonts w:ascii="Verdana" w:hAnsi="Verdana" w:cs="Arial"/>
          <w:i w:val="0"/>
          <w:sz w:val="22"/>
          <w:szCs w:val="22"/>
        </w:rPr>
        <w:t>scalera motorizada, inclinada en continuo movimiento, utilizada para subir o bajar personas</w:t>
      </w:r>
      <w:r w:rsidR="005D2CF5" w:rsidRPr="0006730D">
        <w:rPr>
          <w:rStyle w:val="nfasis"/>
          <w:rFonts w:ascii="Verdana" w:hAnsi="Verdana" w:cs="Arial"/>
          <w:i w:val="0"/>
          <w:sz w:val="22"/>
          <w:szCs w:val="22"/>
        </w:rPr>
        <w:t>,</w:t>
      </w:r>
      <w:r w:rsidR="00826B36" w:rsidRPr="0006730D">
        <w:rPr>
          <w:rStyle w:val="nfasis"/>
          <w:rFonts w:ascii="Verdana" w:hAnsi="Verdana" w:cs="Arial"/>
          <w:i w:val="0"/>
          <w:sz w:val="22"/>
          <w:szCs w:val="22"/>
        </w:rPr>
        <w:t xml:space="preserve"> en que la superficie de transporte permanece horizontal.».</w:t>
      </w:r>
    </w:p>
    <w:p w:rsidR="00137F46" w:rsidRPr="0006730D" w:rsidRDefault="00137F46" w:rsidP="00E10E87">
      <w:pPr>
        <w:spacing w:line="276" w:lineRule="auto"/>
        <w:ind w:left="2880" w:right="588"/>
        <w:jc w:val="both"/>
        <w:rPr>
          <w:rStyle w:val="nfasis"/>
          <w:rFonts w:ascii="Verdana" w:hAnsi="Verdana" w:cs="Arial"/>
          <w:i w:val="0"/>
          <w:sz w:val="22"/>
          <w:szCs w:val="22"/>
        </w:rPr>
      </w:pPr>
    </w:p>
    <w:p w:rsidR="00CE2B1E" w:rsidRPr="0006730D" w:rsidRDefault="00CE2B1E" w:rsidP="00CE2B1E">
      <w:pPr>
        <w:numPr>
          <w:ilvl w:val="0"/>
          <w:numId w:val="1"/>
        </w:numPr>
        <w:tabs>
          <w:tab w:val="clear" w:pos="3240"/>
        </w:tabs>
        <w:spacing w:line="276" w:lineRule="auto"/>
        <w:ind w:left="0" w:right="51" w:firstLine="1418"/>
        <w:jc w:val="both"/>
        <w:rPr>
          <w:rStyle w:val="nfasis"/>
          <w:rFonts w:ascii="Verdana" w:hAnsi="Verdana" w:cs="Arial"/>
          <w:i w:val="0"/>
          <w:sz w:val="22"/>
          <w:szCs w:val="22"/>
        </w:rPr>
      </w:pPr>
      <w:proofErr w:type="spellStart"/>
      <w:r w:rsidRPr="0006730D">
        <w:rPr>
          <w:rStyle w:val="nfasis"/>
          <w:rFonts w:ascii="Verdana" w:hAnsi="Verdana" w:cs="Arial"/>
          <w:i w:val="0"/>
          <w:sz w:val="22"/>
          <w:szCs w:val="22"/>
        </w:rPr>
        <w:t>Reemplázase</w:t>
      </w:r>
      <w:proofErr w:type="spellEnd"/>
      <w:r w:rsidRPr="0006730D">
        <w:rPr>
          <w:rStyle w:val="nfasis"/>
          <w:rFonts w:ascii="Verdana" w:hAnsi="Verdana" w:cs="Arial"/>
          <w:i w:val="0"/>
          <w:sz w:val="22"/>
          <w:szCs w:val="22"/>
        </w:rPr>
        <w:t xml:space="preserve"> la definición del vocablo “Estudio de Ascensores” por el siguiente:</w:t>
      </w:r>
    </w:p>
    <w:p w:rsidR="00CE2B1E" w:rsidRPr="0006730D" w:rsidRDefault="00CE2B1E" w:rsidP="00CE2B1E">
      <w:pPr>
        <w:spacing w:line="276" w:lineRule="auto"/>
        <w:ind w:left="2977" w:right="588"/>
        <w:jc w:val="both"/>
        <w:rPr>
          <w:rStyle w:val="nfasis"/>
          <w:rFonts w:ascii="Verdana" w:hAnsi="Verdana" w:cs="Arial"/>
          <w:i w:val="0"/>
          <w:sz w:val="22"/>
          <w:szCs w:val="22"/>
        </w:rPr>
      </w:pPr>
    </w:p>
    <w:p w:rsidR="00CE2B1E" w:rsidRPr="0006730D" w:rsidRDefault="00CE2B1E" w:rsidP="00CE2B1E">
      <w:pPr>
        <w:spacing w:line="276" w:lineRule="auto"/>
        <w:ind w:right="51" w:firstLine="1428"/>
        <w:jc w:val="both"/>
        <w:rPr>
          <w:rStyle w:val="nfasis"/>
          <w:rFonts w:ascii="Verdana" w:hAnsi="Verdana" w:cs="Arial"/>
          <w:i w:val="0"/>
          <w:sz w:val="22"/>
          <w:szCs w:val="22"/>
        </w:rPr>
      </w:pPr>
      <w:r w:rsidRPr="0006730D">
        <w:rPr>
          <w:rStyle w:val="nfasis"/>
          <w:rFonts w:ascii="Verdana" w:hAnsi="Verdana" w:cs="Arial"/>
          <w:b/>
          <w:i w:val="0"/>
          <w:sz w:val="22"/>
          <w:szCs w:val="22"/>
        </w:rPr>
        <w:t>«”Estudio de Ascensores”</w:t>
      </w:r>
      <w:r w:rsidRPr="0006730D">
        <w:rPr>
          <w:rStyle w:val="nfasis"/>
          <w:rFonts w:ascii="Verdana" w:hAnsi="Verdana" w:cs="Arial"/>
          <w:i w:val="0"/>
          <w:sz w:val="22"/>
          <w:szCs w:val="22"/>
        </w:rPr>
        <w:t>: Documento suscrito por un profesional especialista, o por el fabricante del ascensor, que contiene la evaluación de cargas, flujos y demás aspectos técnicos que determinan la cantidad</w:t>
      </w:r>
      <w:r w:rsidR="00FA076A" w:rsidRPr="0006730D">
        <w:rPr>
          <w:rStyle w:val="nfasis"/>
          <w:rFonts w:ascii="Verdana" w:hAnsi="Verdana" w:cs="Arial"/>
          <w:i w:val="0"/>
          <w:sz w:val="22"/>
          <w:szCs w:val="22"/>
        </w:rPr>
        <w:t>, diseño</w:t>
      </w:r>
      <w:r w:rsidRPr="0006730D">
        <w:rPr>
          <w:rStyle w:val="nfasis"/>
          <w:rFonts w:ascii="Verdana" w:hAnsi="Verdana" w:cs="Arial"/>
          <w:i w:val="0"/>
          <w:sz w:val="22"/>
          <w:szCs w:val="22"/>
        </w:rPr>
        <w:t xml:space="preserve"> y </w:t>
      </w:r>
      <w:r w:rsidRPr="0006730D">
        <w:rPr>
          <w:rStyle w:val="nfasis"/>
          <w:rFonts w:ascii="Verdana" w:hAnsi="Verdana" w:cs="Arial"/>
          <w:i w:val="0"/>
          <w:sz w:val="22"/>
          <w:szCs w:val="22"/>
        </w:rPr>
        <w:lastRenderedPageBreak/>
        <w:t>características de la instalación de ascensores, sean estos verticales, inclinados o funiculares, con las que se satisface las necesidades de un proyecto de edificación.».</w:t>
      </w:r>
    </w:p>
    <w:p w:rsidR="00CE2B1E" w:rsidRDefault="00CE2B1E" w:rsidP="00CE2B1E">
      <w:pPr>
        <w:spacing w:line="276" w:lineRule="auto"/>
        <w:ind w:left="1418" w:right="51"/>
        <w:jc w:val="both"/>
        <w:rPr>
          <w:rStyle w:val="nfasis"/>
          <w:rFonts w:ascii="Verdana" w:hAnsi="Verdana" w:cs="Arial"/>
          <w:i w:val="0"/>
          <w:sz w:val="22"/>
          <w:szCs w:val="22"/>
        </w:rPr>
      </w:pPr>
    </w:p>
    <w:p w:rsidR="00ED4B51" w:rsidRPr="0006730D" w:rsidRDefault="00ED4B51" w:rsidP="00CE2B1E">
      <w:pPr>
        <w:spacing w:line="276" w:lineRule="auto"/>
        <w:ind w:left="1418" w:right="51"/>
        <w:jc w:val="both"/>
        <w:rPr>
          <w:rStyle w:val="nfasis"/>
          <w:rFonts w:ascii="Verdana" w:hAnsi="Verdana" w:cs="Arial"/>
          <w:i w:val="0"/>
          <w:sz w:val="22"/>
          <w:szCs w:val="22"/>
        </w:rPr>
      </w:pPr>
    </w:p>
    <w:p w:rsidR="00BC5E8C" w:rsidRPr="0006730D" w:rsidRDefault="00BC5E8C" w:rsidP="00BC5E8C">
      <w:pPr>
        <w:numPr>
          <w:ilvl w:val="0"/>
          <w:numId w:val="1"/>
        </w:numPr>
        <w:tabs>
          <w:tab w:val="clear" w:pos="3240"/>
        </w:tabs>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i w:val="0"/>
          <w:sz w:val="22"/>
          <w:szCs w:val="22"/>
        </w:rPr>
        <w:t>Intercálase entre los vocablos “Fachada con vano” y “Galería” el nuevo vocablo y la siguiente nueva definición:</w:t>
      </w:r>
    </w:p>
    <w:p w:rsidR="00BC5E8C" w:rsidRPr="0006730D" w:rsidRDefault="00BC5E8C" w:rsidP="00BC5E8C">
      <w:pPr>
        <w:spacing w:line="276" w:lineRule="auto"/>
        <w:ind w:left="1418" w:right="51"/>
        <w:jc w:val="both"/>
        <w:rPr>
          <w:rStyle w:val="nfasis"/>
          <w:rFonts w:ascii="Verdana" w:hAnsi="Verdana" w:cs="Arial"/>
          <w:i w:val="0"/>
          <w:sz w:val="22"/>
          <w:szCs w:val="22"/>
        </w:rPr>
      </w:pPr>
    </w:p>
    <w:p w:rsidR="0072153E" w:rsidRPr="0006730D" w:rsidRDefault="00BC5E8C" w:rsidP="0072153E">
      <w:pPr>
        <w:spacing w:line="276" w:lineRule="auto"/>
        <w:ind w:right="51" w:firstLine="1428"/>
        <w:jc w:val="both"/>
        <w:rPr>
          <w:rStyle w:val="nfasis"/>
          <w:rFonts w:ascii="Verdana" w:hAnsi="Verdana" w:cs="Arial"/>
          <w:i w:val="0"/>
          <w:sz w:val="22"/>
          <w:szCs w:val="22"/>
        </w:rPr>
      </w:pPr>
      <w:r w:rsidRPr="0006730D">
        <w:rPr>
          <w:rStyle w:val="nfasis"/>
          <w:rFonts w:ascii="Verdana" w:hAnsi="Verdana" w:cs="Arial"/>
          <w:b/>
          <w:i w:val="0"/>
          <w:sz w:val="22"/>
          <w:szCs w:val="22"/>
        </w:rPr>
        <w:t>«“Funicular”</w:t>
      </w:r>
      <w:r w:rsidRPr="0006730D">
        <w:rPr>
          <w:rStyle w:val="nfasis"/>
          <w:rFonts w:ascii="Verdana" w:hAnsi="Verdana" w:cs="Arial"/>
          <w:i w:val="0"/>
          <w:sz w:val="22"/>
          <w:szCs w:val="22"/>
        </w:rPr>
        <w:t xml:space="preserve">: </w:t>
      </w:r>
      <w:r w:rsidR="00D25EFA" w:rsidRPr="0006730D">
        <w:rPr>
          <w:rStyle w:val="nfasis"/>
          <w:rFonts w:ascii="Verdana" w:hAnsi="Verdana" w:cs="Arial"/>
          <w:i w:val="0"/>
          <w:strike/>
          <w:sz w:val="22"/>
          <w:szCs w:val="22"/>
        </w:rPr>
        <w:t>a</w:t>
      </w:r>
      <w:r w:rsidRPr="0006730D">
        <w:rPr>
          <w:rStyle w:val="nfasis"/>
          <w:rFonts w:ascii="Verdana" w:hAnsi="Verdana" w:cs="Arial"/>
          <w:i w:val="0"/>
          <w:sz w:val="22"/>
          <w:szCs w:val="22"/>
        </w:rPr>
        <w:t>scensor que se desplaza por medio de rieles inclinados respecto del nivel horizontal, compuesto por dos cabinas con movim</w:t>
      </w:r>
      <w:r w:rsidR="007403B7">
        <w:rPr>
          <w:rStyle w:val="nfasis"/>
          <w:rFonts w:ascii="Verdana" w:hAnsi="Verdana" w:cs="Arial"/>
          <w:i w:val="0"/>
          <w:sz w:val="22"/>
          <w:szCs w:val="22"/>
        </w:rPr>
        <w:t>iento de vaivén, que están unida</w:t>
      </w:r>
      <w:r w:rsidRPr="0006730D">
        <w:rPr>
          <w:rStyle w:val="nfasis"/>
          <w:rFonts w:ascii="Verdana" w:hAnsi="Verdana" w:cs="Arial"/>
          <w:i w:val="0"/>
          <w:sz w:val="22"/>
          <w:szCs w:val="22"/>
        </w:rPr>
        <w:t>s entre sí por uno o más cables tractores y donde el efecto de contrapeso se realiza una en función de la otra.».</w:t>
      </w:r>
    </w:p>
    <w:p w:rsidR="00137F46" w:rsidRPr="0006730D" w:rsidRDefault="00137F46">
      <w:pPr>
        <w:spacing w:line="276" w:lineRule="auto"/>
        <w:ind w:right="588"/>
        <w:jc w:val="both"/>
        <w:rPr>
          <w:rStyle w:val="nfasis"/>
          <w:rFonts w:ascii="Verdana" w:hAnsi="Verdana" w:cs="Arial"/>
          <w:i w:val="0"/>
          <w:sz w:val="22"/>
          <w:szCs w:val="22"/>
        </w:rPr>
      </w:pPr>
    </w:p>
    <w:p w:rsidR="0072153E" w:rsidRPr="0006730D" w:rsidRDefault="0072153E" w:rsidP="0072153E">
      <w:pPr>
        <w:numPr>
          <w:ilvl w:val="0"/>
          <w:numId w:val="1"/>
        </w:numPr>
        <w:tabs>
          <w:tab w:val="clear" w:pos="3240"/>
        </w:tabs>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i w:val="0"/>
          <w:sz w:val="22"/>
          <w:szCs w:val="22"/>
        </w:rPr>
        <w:t xml:space="preserve">Intercálase entre los vocablos “Modificación de proyecto” y “Monumento Nacional” </w:t>
      </w:r>
      <w:r w:rsidR="003B7001" w:rsidRPr="0006730D">
        <w:rPr>
          <w:rStyle w:val="nfasis"/>
          <w:rFonts w:ascii="Verdana" w:hAnsi="Verdana" w:cs="Arial"/>
          <w:i w:val="0"/>
          <w:sz w:val="22"/>
          <w:szCs w:val="22"/>
        </w:rPr>
        <w:t xml:space="preserve">los </w:t>
      </w:r>
      <w:r w:rsidRPr="0006730D">
        <w:rPr>
          <w:rStyle w:val="nfasis"/>
          <w:rFonts w:ascii="Verdana" w:hAnsi="Verdana" w:cs="Arial"/>
          <w:i w:val="0"/>
          <w:sz w:val="22"/>
          <w:szCs w:val="22"/>
        </w:rPr>
        <w:t>siguiente</w:t>
      </w:r>
      <w:r w:rsidR="003B7001"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nuevo</w:t>
      </w:r>
      <w:r w:rsidR="003B7001"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vocablo</w:t>
      </w:r>
      <w:r w:rsidR="003B7001"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y la</w:t>
      </w:r>
      <w:r w:rsidR="003B7001"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siguiente</w:t>
      </w:r>
      <w:r w:rsidR="003B7001"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nueva</w:t>
      </w:r>
      <w:r w:rsidR="003B7001" w:rsidRPr="0006730D">
        <w:rPr>
          <w:rStyle w:val="nfasis"/>
          <w:rFonts w:ascii="Verdana" w:hAnsi="Verdana" w:cs="Arial"/>
          <w:i w:val="0"/>
          <w:sz w:val="22"/>
          <w:szCs w:val="22"/>
        </w:rPr>
        <w:t>s</w:t>
      </w:r>
      <w:r w:rsidRPr="0006730D">
        <w:rPr>
          <w:rStyle w:val="nfasis"/>
          <w:rFonts w:ascii="Verdana" w:hAnsi="Verdana" w:cs="Arial"/>
          <w:i w:val="0"/>
          <w:sz w:val="22"/>
          <w:szCs w:val="22"/>
        </w:rPr>
        <w:t xml:space="preserve"> definici</w:t>
      </w:r>
      <w:r w:rsidR="003B7001" w:rsidRPr="0006730D">
        <w:rPr>
          <w:rStyle w:val="nfasis"/>
          <w:rFonts w:ascii="Verdana" w:hAnsi="Verdana" w:cs="Arial"/>
          <w:i w:val="0"/>
          <w:sz w:val="22"/>
          <w:szCs w:val="22"/>
        </w:rPr>
        <w:t>ones</w:t>
      </w:r>
      <w:r w:rsidRPr="0006730D">
        <w:rPr>
          <w:rStyle w:val="nfasis"/>
          <w:rFonts w:ascii="Verdana" w:hAnsi="Verdana" w:cs="Arial"/>
          <w:i w:val="0"/>
          <w:sz w:val="22"/>
          <w:szCs w:val="22"/>
        </w:rPr>
        <w:t xml:space="preserve">: </w:t>
      </w:r>
    </w:p>
    <w:p w:rsidR="00C278E9" w:rsidRPr="0006730D" w:rsidRDefault="00C278E9" w:rsidP="0072153E">
      <w:pPr>
        <w:spacing w:line="276" w:lineRule="auto"/>
        <w:ind w:right="51" w:firstLine="1428"/>
        <w:jc w:val="both"/>
        <w:rPr>
          <w:rStyle w:val="nfasis"/>
          <w:rFonts w:ascii="Verdana" w:hAnsi="Verdana" w:cs="Arial"/>
          <w:b/>
          <w:i w:val="0"/>
          <w:sz w:val="22"/>
          <w:szCs w:val="22"/>
        </w:rPr>
      </w:pPr>
    </w:p>
    <w:p w:rsidR="00D37EF3" w:rsidRPr="0006730D" w:rsidRDefault="00C278E9" w:rsidP="00C278E9">
      <w:pPr>
        <w:spacing w:line="276" w:lineRule="auto"/>
        <w:ind w:right="51" w:firstLine="1428"/>
        <w:jc w:val="both"/>
        <w:rPr>
          <w:rStyle w:val="nfasis"/>
          <w:rFonts w:ascii="Verdana" w:hAnsi="Verdana" w:cs="Arial"/>
          <w:i w:val="0"/>
          <w:iCs w:val="0"/>
          <w:sz w:val="22"/>
          <w:szCs w:val="22"/>
        </w:rPr>
      </w:pPr>
      <w:r w:rsidRPr="0006730D">
        <w:rPr>
          <w:rStyle w:val="nfasis"/>
          <w:rFonts w:ascii="Verdana" w:hAnsi="Verdana" w:cs="Arial"/>
          <w:b/>
          <w:i w:val="0"/>
          <w:sz w:val="22"/>
          <w:szCs w:val="22"/>
        </w:rPr>
        <w:t xml:space="preserve">«“Modificación de </w:t>
      </w:r>
      <w:r w:rsidR="001C5609" w:rsidRPr="0006730D">
        <w:rPr>
          <w:rStyle w:val="nfasis"/>
          <w:rFonts w:ascii="Verdana" w:hAnsi="Verdana" w:cs="Arial"/>
          <w:b/>
          <w:i w:val="0"/>
          <w:sz w:val="22"/>
          <w:szCs w:val="22"/>
        </w:rPr>
        <w:t>elevad</w:t>
      </w:r>
      <w:r w:rsidR="003B7001" w:rsidRPr="0006730D">
        <w:rPr>
          <w:rStyle w:val="nfasis"/>
          <w:rFonts w:ascii="Verdana" w:hAnsi="Verdana" w:cs="Arial"/>
          <w:b/>
          <w:i w:val="0"/>
          <w:sz w:val="22"/>
          <w:szCs w:val="22"/>
        </w:rPr>
        <w:t>o</w:t>
      </w:r>
      <w:r w:rsidRPr="0006730D">
        <w:rPr>
          <w:rStyle w:val="nfasis"/>
          <w:rFonts w:ascii="Verdana" w:hAnsi="Verdana" w:cs="Arial"/>
          <w:b/>
          <w:i w:val="0"/>
          <w:sz w:val="22"/>
          <w:szCs w:val="22"/>
        </w:rPr>
        <w:t>r”</w:t>
      </w:r>
      <w:r w:rsidRPr="0006730D">
        <w:rPr>
          <w:rStyle w:val="nfasis"/>
          <w:rFonts w:ascii="Verdana" w:hAnsi="Verdana" w:cs="Arial"/>
          <w:i w:val="0"/>
          <w:sz w:val="22"/>
          <w:szCs w:val="22"/>
        </w:rPr>
        <w:t>:</w:t>
      </w:r>
      <w:r w:rsidR="004A12D1" w:rsidRPr="0006730D">
        <w:rPr>
          <w:rStyle w:val="nfasis"/>
          <w:rFonts w:ascii="Verdana" w:hAnsi="Verdana" w:cs="Arial"/>
          <w:i w:val="0"/>
          <w:iCs w:val="0"/>
          <w:sz w:val="22"/>
          <w:szCs w:val="22"/>
        </w:rPr>
        <w:t xml:space="preserve"> </w:t>
      </w:r>
      <w:r w:rsidR="00CF4163" w:rsidRPr="0006730D">
        <w:rPr>
          <w:rStyle w:val="nfasis"/>
          <w:rFonts w:ascii="Verdana" w:hAnsi="Verdana" w:cs="Arial"/>
          <w:i w:val="0"/>
          <w:sz w:val="22"/>
          <w:szCs w:val="22"/>
        </w:rPr>
        <w:t xml:space="preserve">alteraciones o </w:t>
      </w:r>
      <w:r w:rsidR="007E7CC6" w:rsidRPr="0006730D">
        <w:rPr>
          <w:rStyle w:val="nfasis"/>
          <w:rFonts w:ascii="Verdana" w:hAnsi="Verdana" w:cs="Arial"/>
          <w:i w:val="0"/>
          <w:sz w:val="22"/>
          <w:szCs w:val="22"/>
        </w:rPr>
        <w:t xml:space="preserve">variaciones </w:t>
      </w:r>
      <w:r w:rsidR="004A12D1" w:rsidRPr="0006730D">
        <w:rPr>
          <w:rStyle w:val="nfasis"/>
          <w:rFonts w:ascii="Verdana" w:hAnsi="Verdana" w:cs="Arial"/>
          <w:i w:val="0"/>
          <w:iCs w:val="0"/>
          <w:sz w:val="22"/>
          <w:szCs w:val="22"/>
        </w:rPr>
        <w:t xml:space="preserve">de las instalaciones del elevador, sea por cambio </w:t>
      </w:r>
      <w:r w:rsidR="00CF4163" w:rsidRPr="0006730D">
        <w:rPr>
          <w:rStyle w:val="nfasis"/>
          <w:rFonts w:ascii="Verdana" w:hAnsi="Verdana" w:cs="Arial"/>
          <w:i w:val="0"/>
          <w:iCs w:val="0"/>
          <w:sz w:val="22"/>
          <w:szCs w:val="22"/>
        </w:rPr>
        <w:t xml:space="preserve">o reemplazo </w:t>
      </w:r>
      <w:r w:rsidR="007E7CC6" w:rsidRPr="0006730D">
        <w:rPr>
          <w:rStyle w:val="nfasis"/>
          <w:rFonts w:ascii="Verdana" w:hAnsi="Verdana" w:cs="Arial"/>
          <w:i w:val="0"/>
          <w:iCs w:val="0"/>
          <w:sz w:val="22"/>
          <w:szCs w:val="22"/>
        </w:rPr>
        <w:t>del sistema de control</w:t>
      </w:r>
      <w:r w:rsidR="004A12D1" w:rsidRPr="0006730D">
        <w:rPr>
          <w:rStyle w:val="nfasis"/>
          <w:rFonts w:ascii="Verdana" w:hAnsi="Verdana" w:cs="Arial"/>
          <w:i w:val="0"/>
          <w:iCs w:val="0"/>
          <w:sz w:val="22"/>
          <w:szCs w:val="22"/>
        </w:rPr>
        <w:t xml:space="preserve"> de funcionamiento, </w:t>
      </w:r>
      <w:r w:rsidR="007E7CC6" w:rsidRPr="0006730D">
        <w:rPr>
          <w:rStyle w:val="nfasis"/>
          <w:rFonts w:ascii="Verdana" w:hAnsi="Verdana" w:cs="Arial"/>
          <w:i w:val="0"/>
          <w:iCs w:val="0"/>
          <w:sz w:val="22"/>
          <w:szCs w:val="22"/>
        </w:rPr>
        <w:t>de los rieles guía o del tipo de rieles guía, del tipo de puerta, de la máquina de tracción, del limitador</w:t>
      </w:r>
      <w:r w:rsidR="004A12D1" w:rsidRPr="0006730D">
        <w:rPr>
          <w:rStyle w:val="nfasis"/>
          <w:rFonts w:ascii="Verdana" w:hAnsi="Verdana" w:cs="Arial"/>
          <w:i w:val="0"/>
          <w:iCs w:val="0"/>
          <w:sz w:val="22"/>
          <w:szCs w:val="22"/>
        </w:rPr>
        <w:t xml:space="preserve"> de velocidad, </w:t>
      </w:r>
      <w:r w:rsidR="007E7CC6" w:rsidRPr="0006730D">
        <w:rPr>
          <w:rStyle w:val="nfasis"/>
          <w:rFonts w:ascii="Verdana" w:hAnsi="Verdana" w:cs="Arial"/>
          <w:i w:val="0"/>
          <w:iCs w:val="0"/>
          <w:sz w:val="22"/>
          <w:szCs w:val="22"/>
        </w:rPr>
        <w:t xml:space="preserve">de los amortiguadores, </w:t>
      </w:r>
      <w:r w:rsidR="003B7001" w:rsidRPr="0006730D">
        <w:rPr>
          <w:rStyle w:val="nfasis"/>
          <w:rFonts w:ascii="Verdana" w:hAnsi="Verdana" w:cs="Arial"/>
          <w:i w:val="0"/>
          <w:iCs w:val="0"/>
          <w:sz w:val="22"/>
          <w:szCs w:val="22"/>
        </w:rPr>
        <w:t xml:space="preserve">del paracaídas, </w:t>
      </w:r>
      <w:r w:rsidR="004A12D1" w:rsidRPr="0006730D">
        <w:rPr>
          <w:rStyle w:val="nfasis"/>
          <w:rFonts w:ascii="Verdana" w:hAnsi="Verdana" w:cs="Arial"/>
          <w:i w:val="0"/>
          <w:iCs w:val="0"/>
          <w:sz w:val="22"/>
          <w:szCs w:val="22"/>
        </w:rPr>
        <w:t>de los cables de t</w:t>
      </w:r>
      <w:r w:rsidR="001C5609" w:rsidRPr="0006730D">
        <w:rPr>
          <w:rStyle w:val="nfasis"/>
          <w:rFonts w:ascii="Verdana" w:hAnsi="Verdana" w:cs="Arial"/>
          <w:i w:val="0"/>
          <w:iCs w:val="0"/>
          <w:sz w:val="22"/>
          <w:szCs w:val="22"/>
        </w:rPr>
        <w:t>racción y/o de la cabina, u otra</w:t>
      </w:r>
      <w:r w:rsidR="004A12D1" w:rsidRPr="0006730D">
        <w:rPr>
          <w:rStyle w:val="nfasis"/>
          <w:rFonts w:ascii="Verdana" w:hAnsi="Verdana" w:cs="Arial"/>
          <w:i w:val="0"/>
          <w:iCs w:val="0"/>
          <w:sz w:val="22"/>
          <w:szCs w:val="22"/>
        </w:rPr>
        <w:t xml:space="preserve">s </w:t>
      </w:r>
      <w:r w:rsidR="001C5609" w:rsidRPr="0006730D">
        <w:rPr>
          <w:rStyle w:val="nfasis"/>
          <w:rFonts w:ascii="Verdana" w:hAnsi="Verdana" w:cs="Arial"/>
          <w:i w:val="0"/>
          <w:iCs w:val="0"/>
          <w:sz w:val="22"/>
          <w:szCs w:val="22"/>
        </w:rPr>
        <w:t>materias señalada</w:t>
      </w:r>
      <w:r w:rsidR="004A12D1" w:rsidRPr="0006730D">
        <w:rPr>
          <w:rStyle w:val="nfasis"/>
          <w:rFonts w:ascii="Verdana" w:hAnsi="Verdana" w:cs="Arial"/>
          <w:i w:val="0"/>
          <w:iCs w:val="0"/>
          <w:sz w:val="22"/>
          <w:szCs w:val="22"/>
        </w:rPr>
        <w:t>s en el Anexo E de la Norma NCh 440/1</w:t>
      </w:r>
      <w:r w:rsidR="001C5609" w:rsidRPr="0006730D">
        <w:rPr>
          <w:rStyle w:val="nfasis"/>
          <w:rFonts w:ascii="Verdana" w:hAnsi="Verdana" w:cs="Arial"/>
          <w:i w:val="0"/>
          <w:iCs w:val="0"/>
          <w:sz w:val="22"/>
          <w:szCs w:val="22"/>
        </w:rPr>
        <w:t xml:space="preserve">, o en la respectiva norma técnica oficial </w:t>
      </w:r>
      <w:r w:rsidR="00CB03CF">
        <w:rPr>
          <w:rStyle w:val="nfasis"/>
          <w:rFonts w:ascii="Verdana" w:hAnsi="Verdana" w:cs="Arial"/>
          <w:i w:val="0"/>
          <w:iCs w:val="0"/>
          <w:sz w:val="22"/>
          <w:szCs w:val="22"/>
        </w:rPr>
        <w:t>que la reemplace</w:t>
      </w:r>
      <w:r w:rsidR="00E70058" w:rsidRPr="0006730D">
        <w:rPr>
          <w:rStyle w:val="nfasis"/>
          <w:rFonts w:ascii="Verdana" w:hAnsi="Verdana" w:cs="Arial"/>
          <w:i w:val="0"/>
          <w:iCs w:val="0"/>
          <w:sz w:val="22"/>
          <w:szCs w:val="22"/>
        </w:rPr>
        <w:t>.</w:t>
      </w:r>
      <w:r w:rsidRPr="0006730D">
        <w:rPr>
          <w:rStyle w:val="nfasis"/>
          <w:rFonts w:ascii="Verdana" w:hAnsi="Verdana" w:cs="Arial"/>
          <w:i w:val="0"/>
          <w:iCs w:val="0"/>
          <w:sz w:val="22"/>
          <w:szCs w:val="22"/>
        </w:rPr>
        <w:t>».</w:t>
      </w:r>
    </w:p>
    <w:p w:rsidR="00C278E9" w:rsidRPr="0006730D" w:rsidRDefault="00C278E9" w:rsidP="00C278E9">
      <w:pPr>
        <w:spacing w:line="276" w:lineRule="auto"/>
        <w:ind w:right="51" w:firstLine="1428"/>
        <w:jc w:val="both"/>
        <w:rPr>
          <w:rStyle w:val="nfasis"/>
          <w:rFonts w:ascii="Verdana" w:hAnsi="Verdana" w:cs="Arial"/>
          <w:sz w:val="22"/>
          <w:szCs w:val="22"/>
        </w:rPr>
      </w:pPr>
    </w:p>
    <w:p w:rsidR="0072153E" w:rsidRPr="0006730D" w:rsidRDefault="0072153E" w:rsidP="0072153E">
      <w:pPr>
        <w:spacing w:line="276" w:lineRule="auto"/>
        <w:ind w:right="51" w:firstLine="1428"/>
        <w:jc w:val="both"/>
        <w:rPr>
          <w:rStyle w:val="nfasis"/>
          <w:rFonts w:ascii="Verdana" w:hAnsi="Verdana" w:cs="Arial"/>
          <w:sz w:val="22"/>
          <w:szCs w:val="22"/>
        </w:rPr>
      </w:pPr>
      <w:r w:rsidRPr="0006730D">
        <w:rPr>
          <w:rStyle w:val="nfasis"/>
          <w:rFonts w:ascii="Verdana" w:hAnsi="Verdana" w:cs="Arial"/>
          <w:b/>
          <w:i w:val="0"/>
          <w:sz w:val="22"/>
          <w:szCs w:val="22"/>
        </w:rPr>
        <w:t>«“Montacarga”</w:t>
      </w:r>
      <w:r w:rsidRPr="0006730D">
        <w:rPr>
          <w:rStyle w:val="nfasis"/>
          <w:rFonts w:ascii="Verdana" w:hAnsi="Verdana" w:cs="Arial"/>
          <w:i w:val="0"/>
          <w:sz w:val="22"/>
          <w:szCs w:val="22"/>
        </w:rPr>
        <w:t xml:space="preserve">: </w:t>
      </w:r>
      <w:r w:rsidR="005D2CF5" w:rsidRPr="0006730D">
        <w:rPr>
          <w:rStyle w:val="nfasis"/>
          <w:rFonts w:ascii="Verdana" w:hAnsi="Verdana" w:cs="Arial"/>
          <w:i w:val="0"/>
          <w:sz w:val="22"/>
          <w:szCs w:val="22"/>
        </w:rPr>
        <w:t>e</w:t>
      </w:r>
      <w:r w:rsidRPr="0006730D">
        <w:rPr>
          <w:rStyle w:val="nfasis"/>
          <w:rFonts w:ascii="Verdana" w:hAnsi="Verdana" w:cs="Arial"/>
          <w:i w:val="0"/>
          <w:sz w:val="22"/>
          <w:szCs w:val="22"/>
        </w:rPr>
        <w:t>levador que se desplaza a lo largo de rieles guía y destinado exclusivamente al transporte de carga, provisto de una cabina, plataforma o similar, cuyas dimensiones impiden el ingreso de personas.».</w:t>
      </w:r>
    </w:p>
    <w:p w:rsidR="0072153E" w:rsidRPr="0006730D" w:rsidRDefault="0072153E" w:rsidP="0072153E">
      <w:pPr>
        <w:spacing w:line="276" w:lineRule="auto"/>
        <w:ind w:left="1418" w:right="51"/>
        <w:jc w:val="both"/>
        <w:rPr>
          <w:rStyle w:val="nfasis"/>
          <w:rFonts w:ascii="Verdana" w:hAnsi="Verdana" w:cs="Arial"/>
          <w:i w:val="0"/>
          <w:sz w:val="22"/>
          <w:szCs w:val="22"/>
        </w:rPr>
      </w:pPr>
    </w:p>
    <w:p w:rsidR="00137F46" w:rsidRPr="0006730D" w:rsidRDefault="00116BB9" w:rsidP="0076365B">
      <w:pPr>
        <w:numPr>
          <w:ilvl w:val="0"/>
          <w:numId w:val="1"/>
        </w:numPr>
        <w:tabs>
          <w:tab w:val="clear" w:pos="3240"/>
        </w:tabs>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i w:val="0"/>
          <w:sz w:val="22"/>
          <w:szCs w:val="22"/>
        </w:rPr>
        <w:t>Intercál</w:t>
      </w:r>
      <w:r w:rsidR="000752BE" w:rsidRPr="0006730D">
        <w:rPr>
          <w:rStyle w:val="nfasis"/>
          <w:rFonts w:ascii="Verdana" w:hAnsi="Verdana" w:cs="Arial"/>
          <w:i w:val="0"/>
          <w:sz w:val="22"/>
          <w:szCs w:val="22"/>
        </w:rPr>
        <w:t>a</w:t>
      </w:r>
      <w:r w:rsidRPr="0006730D">
        <w:rPr>
          <w:rStyle w:val="nfasis"/>
          <w:rFonts w:ascii="Verdana" w:hAnsi="Verdana" w:cs="Arial"/>
          <w:i w:val="0"/>
          <w:sz w:val="22"/>
          <w:szCs w:val="22"/>
        </w:rPr>
        <w:t>se entre los vocablos “</w:t>
      </w:r>
      <w:r w:rsidR="00B225BA" w:rsidRPr="0006730D">
        <w:rPr>
          <w:rStyle w:val="nfasis"/>
          <w:rFonts w:ascii="Verdana" w:hAnsi="Verdana" w:cs="Arial"/>
          <w:i w:val="0"/>
          <w:sz w:val="22"/>
          <w:szCs w:val="22"/>
        </w:rPr>
        <w:t>Puerta de escape”</w:t>
      </w:r>
      <w:r w:rsidRPr="0006730D">
        <w:rPr>
          <w:rStyle w:val="nfasis"/>
          <w:rFonts w:ascii="Verdana" w:hAnsi="Verdana" w:cs="Arial"/>
          <w:i w:val="0"/>
          <w:sz w:val="22"/>
          <w:szCs w:val="22"/>
        </w:rPr>
        <w:t xml:space="preserve"> y “</w:t>
      </w:r>
      <w:r w:rsidR="00B225BA" w:rsidRPr="0006730D">
        <w:rPr>
          <w:rStyle w:val="nfasis"/>
          <w:rFonts w:ascii="Verdana" w:hAnsi="Verdana" w:cs="Arial"/>
          <w:i w:val="0"/>
          <w:sz w:val="22"/>
          <w:szCs w:val="22"/>
        </w:rPr>
        <w:t>Rasante”</w:t>
      </w:r>
      <w:r w:rsidRPr="0006730D">
        <w:rPr>
          <w:rStyle w:val="nfasis"/>
          <w:rFonts w:ascii="Verdana" w:hAnsi="Verdana" w:cs="Arial"/>
          <w:i w:val="0"/>
          <w:sz w:val="22"/>
          <w:szCs w:val="22"/>
        </w:rPr>
        <w:t xml:space="preserve"> el siguiente nuevo vocablo y </w:t>
      </w:r>
      <w:r w:rsidR="00955F96" w:rsidRPr="0006730D">
        <w:rPr>
          <w:rStyle w:val="nfasis"/>
          <w:rFonts w:ascii="Verdana" w:hAnsi="Verdana" w:cs="Arial"/>
          <w:i w:val="0"/>
          <w:sz w:val="22"/>
          <w:szCs w:val="22"/>
        </w:rPr>
        <w:t xml:space="preserve">la siguiente nueva </w:t>
      </w:r>
      <w:r w:rsidRPr="0006730D">
        <w:rPr>
          <w:rStyle w:val="nfasis"/>
          <w:rFonts w:ascii="Verdana" w:hAnsi="Verdana" w:cs="Arial"/>
          <w:i w:val="0"/>
          <w:sz w:val="22"/>
          <w:szCs w:val="22"/>
        </w:rPr>
        <w:t>definición:</w:t>
      </w:r>
    </w:p>
    <w:p w:rsidR="00116BB9" w:rsidRPr="0006730D" w:rsidRDefault="00116BB9">
      <w:pPr>
        <w:spacing w:line="276" w:lineRule="auto"/>
        <w:ind w:left="3240" w:right="588"/>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p>
    <w:p w:rsidR="00137F46" w:rsidRPr="0006730D" w:rsidRDefault="00AC179B" w:rsidP="00B225BA">
      <w:pPr>
        <w:spacing w:line="276" w:lineRule="auto"/>
        <w:ind w:right="51" w:firstLine="1428"/>
        <w:jc w:val="both"/>
        <w:rPr>
          <w:rStyle w:val="nfasis"/>
          <w:rFonts w:ascii="Verdana" w:hAnsi="Verdana" w:cs="Arial"/>
          <w:i w:val="0"/>
          <w:sz w:val="22"/>
          <w:szCs w:val="22"/>
        </w:rPr>
      </w:pPr>
      <w:r w:rsidRPr="0006730D">
        <w:rPr>
          <w:rStyle w:val="nfasis"/>
          <w:rFonts w:ascii="Verdana" w:hAnsi="Verdana" w:cs="Arial"/>
          <w:b/>
          <w:i w:val="0"/>
          <w:sz w:val="22"/>
          <w:szCs w:val="22"/>
        </w:rPr>
        <w:t>«</w:t>
      </w:r>
      <w:r w:rsidR="00137F46" w:rsidRPr="0006730D">
        <w:rPr>
          <w:rStyle w:val="nfasis"/>
          <w:rFonts w:ascii="Verdana" w:hAnsi="Verdana" w:cs="Arial"/>
          <w:b/>
          <w:i w:val="0"/>
          <w:sz w:val="22"/>
          <w:szCs w:val="22"/>
        </w:rPr>
        <w:t>“</w:t>
      </w:r>
      <w:r w:rsidR="00B225BA" w:rsidRPr="0006730D">
        <w:rPr>
          <w:rStyle w:val="nfasis"/>
          <w:rFonts w:ascii="Verdana" w:hAnsi="Verdana" w:cs="Arial"/>
          <w:b/>
          <w:i w:val="0"/>
          <w:sz w:val="22"/>
          <w:szCs w:val="22"/>
        </w:rPr>
        <w:t>Rampa mecánica”</w:t>
      </w:r>
      <w:r w:rsidR="00B225BA" w:rsidRPr="0006730D">
        <w:rPr>
          <w:rStyle w:val="nfasis"/>
          <w:rFonts w:ascii="Verdana" w:hAnsi="Verdana" w:cs="Arial"/>
          <w:i w:val="0"/>
          <w:sz w:val="22"/>
          <w:szCs w:val="22"/>
        </w:rPr>
        <w:t xml:space="preserve">: </w:t>
      </w:r>
      <w:r w:rsidR="005D2CF5" w:rsidRPr="0006730D">
        <w:rPr>
          <w:rStyle w:val="nfasis"/>
          <w:rFonts w:ascii="Verdana" w:hAnsi="Verdana" w:cs="Arial"/>
          <w:i w:val="0"/>
          <w:sz w:val="22"/>
          <w:szCs w:val="22"/>
        </w:rPr>
        <w:t>i</w:t>
      </w:r>
      <w:r w:rsidR="00B225BA" w:rsidRPr="0006730D">
        <w:rPr>
          <w:rStyle w:val="nfasis"/>
          <w:rFonts w:ascii="Verdana" w:hAnsi="Verdana" w:cs="Arial"/>
          <w:i w:val="0"/>
          <w:sz w:val="22"/>
          <w:szCs w:val="22"/>
        </w:rPr>
        <w:t>nstalación motorizada para el trasporte de personas en la que la superficie de transporte permanece paralela a la dirección del movimiento, y es ininterrumpida.</w:t>
      </w:r>
      <w:r w:rsidR="008A15BD" w:rsidRPr="0006730D">
        <w:rPr>
          <w:rStyle w:val="nfasis"/>
          <w:rFonts w:ascii="Verdana" w:hAnsi="Verdana" w:cs="Arial"/>
          <w:i w:val="0"/>
          <w:sz w:val="22"/>
          <w:szCs w:val="22"/>
        </w:rPr>
        <w:t>»</w:t>
      </w:r>
      <w:r w:rsidR="00955F96" w:rsidRPr="0006730D">
        <w:rPr>
          <w:rStyle w:val="nfasis"/>
          <w:rFonts w:ascii="Verdana" w:hAnsi="Verdana" w:cs="Arial"/>
          <w:i w:val="0"/>
          <w:sz w:val="22"/>
          <w:szCs w:val="22"/>
        </w:rPr>
        <w:t>.</w:t>
      </w:r>
    </w:p>
    <w:p w:rsidR="00413169" w:rsidRPr="0006730D" w:rsidRDefault="00413169">
      <w:pPr>
        <w:spacing w:line="276" w:lineRule="auto"/>
        <w:ind w:left="2880" w:right="588"/>
        <w:jc w:val="both"/>
        <w:rPr>
          <w:rStyle w:val="nfasis"/>
          <w:rFonts w:ascii="Verdana" w:hAnsi="Verdana" w:cs="Arial"/>
          <w:i w:val="0"/>
          <w:sz w:val="22"/>
          <w:szCs w:val="22"/>
        </w:rPr>
      </w:pPr>
    </w:p>
    <w:p w:rsidR="00F7228B" w:rsidRPr="0006730D" w:rsidRDefault="000752BE" w:rsidP="0076365B">
      <w:pPr>
        <w:numPr>
          <w:ilvl w:val="0"/>
          <w:numId w:val="1"/>
        </w:numPr>
        <w:tabs>
          <w:tab w:val="clear" w:pos="3240"/>
        </w:tabs>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i w:val="0"/>
          <w:sz w:val="22"/>
          <w:szCs w:val="22"/>
        </w:rPr>
        <w:t>Intercálase</w:t>
      </w:r>
      <w:r w:rsidR="00F7228B" w:rsidRPr="0006730D">
        <w:rPr>
          <w:rStyle w:val="nfasis"/>
          <w:rFonts w:ascii="Verdana" w:hAnsi="Verdana" w:cs="Arial"/>
          <w:i w:val="0"/>
          <w:sz w:val="22"/>
          <w:szCs w:val="22"/>
        </w:rPr>
        <w:t xml:space="preserve"> entre los vocablos “</w:t>
      </w:r>
      <w:r w:rsidR="0072153E" w:rsidRPr="0006730D">
        <w:rPr>
          <w:rStyle w:val="nfasis"/>
          <w:rFonts w:ascii="Verdana" w:hAnsi="Verdana" w:cs="Arial"/>
          <w:i w:val="0"/>
          <w:sz w:val="22"/>
          <w:szCs w:val="22"/>
        </w:rPr>
        <w:t>Red vial estructurante"</w:t>
      </w:r>
      <w:r w:rsidR="00F7228B" w:rsidRPr="0006730D">
        <w:rPr>
          <w:rStyle w:val="nfasis"/>
          <w:rFonts w:ascii="Verdana" w:hAnsi="Verdana" w:cs="Arial"/>
          <w:i w:val="0"/>
          <w:sz w:val="22"/>
          <w:szCs w:val="22"/>
        </w:rPr>
        <w:t xml:space="preserve"> y “</w:t>
      </w:r>
      <w:r w:rsidR="0072153E" w:rsidRPr="0006730D">
        <w:rPr>
          <w:rStyle w:val="nfasis"/>
          <w:rFonts w:ascii="Verdana" w:hAnsi="Verdana" w:cs="Arial"/>
          <w:i w:val="0"/>
          <w:sz w:val="22"/>
          <w:szCs w:val="22"/>
        </w:rPr>
        <w:t>Rehabilitación de un inmueble”</w:t>
      </w:r>
      <w:r w:rsidR="00F7228B" w:rsidRPr="0006730D">
        <w:rPr>
          <w:rStyle w:val="nfasis"/>
          <w:rFonts w:ascii="Verdana" w:hAnsi="Verdana" w:cs="Arial"/>
          <w:i w:val="0"/>
          <w:sz w:val="22"/>
          <w:szCs w:val="22"/>
        </w:rPr>
        <w:t xml:space="preserve"> </w:t>
      </w:r>
      <w:r w:rsidR="00AF0FB3" w:rsidRPr="0006730D">
        <w:rPr>
          <w:rStyle w:val="nfasis"/>
          <w:rFonts w:ascii="Verdana" w:hAnsi="Verdana" w:cs="Arial"/>
          <w:i w:val="0"/>
          <w:sz w:val="22"/>
          <w:szCs w:val="22"/>
        </w:rPr>
        <w:t>el siguiente nuevo vocablo y la siguiente nueva definición</w:t>
      </w:r>
      <w:r w:rsidR="00F7228B" w:rsidRPr="0006730D">
        <w:rPr>
          <w:rStyle w:val="nfasis"/>
          <w:rFonts w:ascii="Verdana" w:hAnsi="Verdana" w:cs="Arial"/>
          <w:i w:val="0"/>
          <w:sz w:val="22"/>
          <w:szCs w:val="22"/>
        </w:rPr>
        <w:t xml:space="preserve">: </w:t>
      </w:r>
    </w:p>
    <w:p w:rsidR="007E2636" w:rsidRPr="0006730D" w:rsidRDefault="007E2636" w:rsidP="007E2636">
      <w:pPr>
        <w:spacing w:line="276" w:lineRule="auto"/>
        <w:ind w:left="1418" w:right="51"/>
        <w:jc w:val="both"/>
        <w:rPr>
          <w:rStyle w:val="nfasis"/>
          <w:rFonts w:ascii="Verdana" w:hAnsi="Verdana" w:cs="Arial"/>
          <w:i w:val="0"/>
          <w:sz w:val="22"/>
          <w:szCs w:val="22"/>
        </w:rPr>
      </w:pPr>
    </w:p>
    <w:p w:rsidR="0072153E" w:rsidRPr="0006730D" w:rsidRDefault="00AC179B" w:rsidP="0072153E">
      <w:pPr>
        <w:spacing w:line="276" w:lineRule="auto"/>
        <w:ind w:right="51" w:firstLine="1428"/>
        <w:jc w:val="both"/>
        <w:rPr>
          <w:rStyle w:val="nfasis"/>
          <w:rFonts w:ascii="Verdana" w:hAnsi="Verdana" w:cs="Arial"/>
          <w:i w:val="0"/>
          <w:sz w:val="22"/>
          <w:szCs w:val="22"/>
        </w:rPr>
      </w:pPr>
      <w:r w:rsidRPr="0006730D">
        <w:rPr>
          <w:rStyle w:val="nfasis"/>
          <w:rFonts w:ascii="Verdana" w:hAnsi="Verdana" w:cs="Arial"/>
          <w:b/>
          <w:i w:val="0"/>
          <w:sz w:val="22"/>
          <w:szCs w:val="22"/>
        </w:rPr>
        <w:t>«</w:t>
      </w:r>
      <w:r w:rsidR="0072153E" w:rsidRPr="0006730D">
        <w:rPr>
          <w:rStyle w:val="nfasis"/>
          <w:rFonts w:ascii="Verdana" w:hAnsi="Verdana" w:cs="Arial"/>
          <w:b/>
          <w:i w:val="0"/>
          <w:sz w:val="22"/>
          <w:szCs w:val="22"/>
        </w:rPr>
        <w:t>“Registro de la Ley N° 20.296”</w:t>
      </w:r>
      <w:r w:rsidR="0072153E" w:rsidRPr="0006730D">
        <w:rPr>
          <w:rStyle w:val="nfasis"/>
          <w:rFonts w:ascii="Verdana" w:hAnsi="Verdana" w:cs="Arial"/>
          <w:i w:val="0"/>
          <w:sz w:val="22"/>
          <w:szCs w:val="22"/>
        </w:rPr>
        <w:t>: el Registro Nacional de Instaladores, Mantenedores y Certificadores de Ascensores, tanto verticales como inclinados o funiculares, montacargas y escaleras o rampas mecánicas, creado por  la Ley N° 20.296, y reglamentado por el Ministerio de Vivienda y Urbanismo.</w:t>
      </w:r>
    </w:p>
    <w:p w:rsidR="00F7228B" w:rsidRPr="0006730D" w:rsidRDefault="00F7228B">
      <w:pPr>
        <w:spacing w:line="276" w:lineRule="auto"/>
        <w:ind w:right="51"/>
        <w:jc w:val="both"/>
        <w:rPr>
          <w:rStyle w:val="nfasis"/>
          <w:rFonts w:ascii="Verdana" w:hAnsi="Verdana" w:cs="Arial"/>
          <w:i w:val="0"/>
          <w:sz w:val="22"/>
          <w:szCs w:val="22"/>
        </w:rPr>
      </w:pPr>
    </w:p>
    <w:p w:rsidR="00F96A99" w:rsidRPr="0006730D" w:rsidRDefault="00F96A99">
      <w:pPr>
        <w:spacing w:line="276" w:lineRule="auto"/>
        <w:ind w:right="51"/>
        <w:jc w:val="both"/>
        <w:rPr>
          <w:rStyle w:val="nfasis"/>
          <w:rFonts w:ascii="Verdana" w:hAnsi="Verdana" w:cs="Arial"/>
          <w:i w:val="0"/>
          <w:sz w:val="22"/>
          <w:szCs w:val="22"/>
        </w:rPr>
      </w:pPr>
    </w:p>
    <w:p w:rsidR="00F96A99" w:rsidRPr="0006730D" w:rsidRDefault="00F96A99">
      <w:pPr>
        <w:spacing w:line="276" w:lineRule="auto"/>
        <w:ind w:right="51"/>
        <w:jc w:val="both"/>
        <w:rPr>
          <w:rStyle w:val="nfasis"/>
          <w:rFonts w:ascii="Verdana" w:hAnsi="Verdana" w:cs="Arial"/>
          <w:i w:val="0"/>
          <w:sz w:val="22"/>
          <w:szCs w:val="22"/>
        </w:rPr>
      </w:pPr>
    </w:p>
    <w:p w:rsidR="00A47A78" w:rsidRPr="0006730D" w:rsidRDefault="00A47A78" w:rsidP="00E40A40">
      <w:pPr>
        <w:pStyle w:val="Prrafodelista"/>
        <w:numPr>
          <w:ilvl w:val="0"/>
          <w:numId w:val="3"/>
        </w:numPr>
        <w:spacing w:line="276" w:lineRule="auto"/>
        <w:ind w:left="0" w:right="51" w:firstLine="0"/>
        <w:jc w:val="both"/>
        <w:rPr>
          <w:rStyle w:val="nfasis"/>
          <w:rFonts w:ascii="Verdana" w:hAnsi="Verdana" w:cs="Arial"/>
          <w:i w:val="0"/>
          <w:sz w:val="22"/>
          <w:szCs w:val="22"/>
        </w:rPr>
      </w:pPr>
      <w:proofErr w:type="spellStart"/>
      <w:r w:rsidRPr="0006730D">
        <w:rPr>
          <w:rStyle w:val="nfasis"/>
          <w:rFonts w:ascii="Verdana" w:hAnsi="Verdana" w:cs="Arial"/>
          <w:i w:val="0"/>
          <w:sz w:val="22"/>
          <w:szCs w:val="22"/>
        </w:rPr>
        <w:t>Reemplázase</w:t>
      </w:r>
      <w:proofErr w:type="spellEnd"/>
      <w:r w:rsidRPr="0006730D">
        <w:rPr>
          <w:rStyle w:val="nfasis"/>
          <w:rFonts w:ascii="Verdana" w:hAnsi="Verdana" w:cs="Arial"/>
          <w:i w:val="0"/>
          <w:sz w:val="22"/>
          <w:szCs w:val="22"/>
        </w:rPr>
        <w:t xml:space="preserve"> el artículo </w:t>
      </w:r>
      <w:r w:rsidR="00D71D42" w:rsidRPr="0006730D">
        <w:rPr>
          <w:rStyle w:val="nfasis"/>
          <w:rFonts w:ascii="Verdana" w:hAnsi="Verdana" w:cs="Arial"/>
          <w:i w:val="0"/>
          <w:sz w:val="22"/>
          <w:szCs w:val="22"/>
        </w:rPr>
        <w:t>4.1.1</w:t>
      </w:r>
      <w:r w:rsidRPr="0006730D">
        <w:rPr>
          <w:rStyle w:val="nfasis"/>
          <w:rFonts w:ascii="Verdana" w:hAnsi="Verdana" w:cs="Arial"/>
          <w:i w:val="0"/>
          <w:sz w:val="22"/>
          <w:szCs w:val="22"/>
        </w:rPr>
        <w:t xml:space="preserve"> por el siguiente:</w:t>
      </w:r>
      <w:r w:rsidR="008A15BD" w:rsidRPr="0006730D">
        <w:rPr>
          <w:rStyle w:val="nfasis"/>
          <w:rFonts w:ascii="Verdana" w:hAnsi="Verdana" w:cs="Arial"/>
          <w:i w:val="0"/>
          <w:sz w:val="22"/>
          <w:szCs w:val="22"/>
        </w:rPr>
        <w:t xml:space="preserve"> </w:t>
      </w:r>
    </w:p>
    <w:p w:rsidR="00A47A78" w:rsidRPr="0006730D" w:rsidRDefault="00A47A78">
      <w:pPr>
        <w:spacing w:line="276" w:lineRule="auto"/>
        <w:ind w:left="2880" w:right="588"/>
        <w:jc w:val="both"/>
        <w:rPr>
          <w:rStyle w:val="nfasis"/>
          <w:rFonts w:ascii="Verdana" w:hAnsi="Verdana" w:cs="Arial"/>
          <w:i w:val="0"/>
          <w:sz w:val="22"/>
          <w:szCs w:val="22"/>
        </w:rPr>
      </w:pPr>
    </w:p>
    <w:p w:rsidR="002D6734" w:rsidRPr="0006730D" w:rsidRDefault="007E2636" w:rsidP="00EF6BB7">
      <w:pPr>
        <w:suppressAutoHyphens/>
        <w:spacing w:line="276" w:lineRule="auto"/>
        <w:ind w:firstLine="2835"/>
        <w:jc w:val="both"/>
        <w:rPr>
          <w:rStyle w:val="nfasis"/>
          <w:rFonts w:ascii="Verdana" w:hAnsi="Verdana" w:cs="Arial"/>
          <w:i w:val="0"/>
          <w:sz w:val="22"/>
          <w:szCs w:val="22"/>
        </w:rPr>
      </w:pPr>
      <w:r w:rsidRPr="0006730D">
        <w:rPr>
          <w:rStyle w:val="nfasis"/>
          <w:rFonts w:ascii="Verdana" w:hAnsi="Verdana" w:cs="Arial"/>
          <w:b/>
          <w:i w:val="0"/>
          <w:sz w:val="22"/>
          <w:szCs w:val="22"/>
        </w:rPr>
        <w:lastRenderedPageBreak/>
        <w:t>«</w:t>
      </w:r>
      <w:r w:rsidR="002D6734" w:rsidRPr="0006730D">
        <w:rPr>
          <w:rStyle w:val="nfasis"/>
          <w:rFonts w:ascii="Verdana" w:hAnsi="Verdana" w:cs="Arial"/>
          <w:b/>
          <w:i w:val="0"/>
          <w:sz w:val="22"/>
          <w:szCs w:val="22"/>
        </w:rPr>
        <w:t>Artículo 4.1.11</w:t>
      </w:r>
      <w:r w:rsidR="002D6734" w:rsidRPr="0006730D">
        <w:rPr>
          <w:rStyle w:val="nfasis"/>
          <w:rFonts w:ascii="Verdana" w:hAnsi="Verdana" w:cs="Arial"/>
          <w:i w:val="0"/>
          <w:sz w:val="22"/>
          <w:szCs w:val="22"/>
        </w:rPr>
        <w:t>. Las exigencias mínimas que deberán cumplir l</w:t>
      </w:r>
      <w:r w:rsidR="00FE19FD" w:rsidRPr="0006730D">
        <w:rPr>
          <w:rStyle w:val="nfasis"/>
          <w:rFonts w:ascii="Verdana" w:hAnsi="Verdana" w:cs="Arial"/>
          <w:i w:val="0"/>
          <w:sz w:val="22"/>
          <w:szCs w:val="22"/>
        </w:rPr>
        <w:t xml:space="preserve">as instalaciones de ascensores, </w:t>
      </w:r>
      <w:r w:rsidR="002D6734" w:rsidRPr="0006730D">
        <w:rPr>
          <w:rStyle w:val="nfasis"/>
          <w:rFonts w:ascii="Verdana" w:hAnsi="Verdana" w:cs="Arial"/>
          <w:i w:val="0"/>
          <w:sz w:val="22"/>
          <w:szCs w:val="22"/>
        </w:rPr>
        <w:t>tanto verticales como inclinados o funiculares, montacargas y escaleras o rampas mecánicas, en edificios existentes, así como en los proyectos de edificios públicos o privados, serán las siguientes:</w:t>
      </w:r>
    </w:p>
    <w:p w:rsidR="00ED4B51" w:rsidRDefault="00ED4B51" w:rsidP="002D6734">
      <w:pPr>
        <w:pStyle w:val="Estilo1"/>
        <w:shd w:val="clear" w:color="auto" w:fill="FFFFFF"/>
        <w:tabs>
          <w:tab w:val="left" w:pos="1418"/>
        </w:tabs>
        <w:spacing w:after="0"/>
        <w:rPr>
          <w:rFonts w:ascii="Verdana" w:hAnsi="Verdana" w:cs="Arial"/>
          <w:b/>
          <w:szCs w:val="22"/>
          <w:lang w:val="es-ES"/>
        </w:rPr>
      </w:pPr>
    </w:p>
    <w:p w:rsidR="00AA5609" w:rsidRPr="0006730D" w:rsidRDefault="00AA5609" w:rsidP="002D6734">
      <w:pPr>
        <w:pStyle w:val="Estilo1"/>
        <w:shd w:val="clear" w:color="auto" w:fill="FFFFFF"/>
        <w:tabs>
          <w:tab w:val="left" w:pos="1418"/>
        </w:tabs>
        <w:spacing w:after="0"/>
        <w:rPr>
          <w:rFonts w:ascii="Verdana" w:hAnsi="Verdana" w:cs="Arial"/>
          <w:b/>
          <w:szCs w:val="22"/>
          <w:lang w:val="es-ES"/>
        </w:rPr>
      </w:pPr>
    </w:p>
    <w:p w:rsidR="002D6734" w:rsidRPr="0006730D" w:rsidRDefault="002D6734" w:rsidP="00E40A40">
      <w:pPr>
        <w:pStyle w:val="Prrafodelista"/>
        <w:numPr>
          <w:ilvl w:val="0"/>
          <w:numId w:val="2"/>
        </w:numPr>
        <w:suppressAutoHyphens/>
        <w:spacing w:after="120" w:line="276" w:lineRule="auto"/>
        <w:ind w:left="1428" w:hanging="435"/>
        <w:jc w:val="both"/>
        <w:rPr>
          <w:rStyle w:val="nfasis"/>
          <w:rFonts w:ascii="Verdana" w:hAnsi="Verdana" w:cs="Arial"/>
          <w:b/>
          <w:i w:val="0"/>
          <w:sz w:val="22"/>
          <w:szCs w:val="22"/>
        </w:rPr>
      </w:pPr>
      <w:r w:rsidRPr="0006730D">
        <w:rPr>
          <w:rStyle w:val="nfasis"/>
          <w:rFonts w:ascii="Verdana" w:hAnsi="Verdana" w:cs="Arial"/>
          <w:b/>
          <w:i w:val="0"/>
          <w:sz w:val="22"/>
          <w:szCs w:val="22"/>
        </w:rPr>
        <w:t>Ascensores.</w:t>
      </w:r>
    </w:p>
    <w:p w:rsidR="00307C9D" w:rsidRPr="0006730D" w:rsidRDefault="00307C9D" w:rsidP="00307C9D">
      <w:pPr>
        <w:pStyle w:val="Prrafodelista"/>
        <w:suppressAutoHyphens/>
        <w:spacing w:after="120" w:line="276" w:lineRule="auto"/>
        <w:ind w:left="1428"/>
        <w:jc w:val="both"/>
        <w:rPr>
          <w:rStyle w:val="nfasis"/>
          <w:rFonts w:ascii="Verdana" w:hAnsi="Verdana" w:cs="Arial"/>
          <w:b/>
          <w:i w:val="0"/>
          <w:sz w:val="22"/>
          <w:szCs w:val="22"/>
        </w:rPr>
      </w:pPr>
    </w:p>
    <w:p w:rsidR="001721BA" w:rsidRPr="0006730D" w:rsidRDefault="001721BA" w:rsidP="00E40A40">
      <w:pPr>
        <w:pStyle w:val="Prrafodelista"/>
        <w:numPr>
          <w:ilvl w:val="0"/>
          <w:numId w:val="10"/>
        </w:numPr>
        <w:suppressAutoHyphens/>
        <w:spacing w:after="120" w:line="276" w:lineRule="auto"/>
        <w:ind w:left="1418" w:hanging="435"/>
        <w:jc w:val="both"/>
        <w:rPr>
          <w:rStyle w:val="nfasis"/>
          <w:rFonts w:ascii="Verdana" w:hAnsi="Verdana" w:cs="Arial"/>
          <w:b/>
          <w:i w:val="0"/>
          <w:sz w:val="22"/>
          <w:szCs w:val="22"/>
        </w:rPr>
      </w:pPr>
      <w:r w:rsidRPr="0006730D">
        <w:rPr>
          <w:rStyle w:val="nfasis"/>
          <w:rFonts w:ascii="Verdana" w:hAnsi="Verdana" w:cs="Arial"/>
          <w:b/>
          <w:i w:val="0"/>
          <w:sz w:val="22"/>
          <w:szCs w:val="22"/>
        </w:rPr>
        <w:t>Dotación:</w:t>
      </w:r>
    </w:p>
    <w:p w:rsidR="001721BA" w:rsidRPr="0006730D" w:rsidRDefault="001721BA" w:rsidP="001721BA">
      <w:pPr>
        <w:suppressAutoHyphens/>
        <w:spacing w:line="276" w:lineRule="auto"/>
        <w:ind w:left="1416" w:firstLine="2"/>
        <w:jc w:val="both"/>
        <w:rPr>
          <w:rStyle w:val="nfasis"/>
          <w:rFonts w:ascii="Verdana" w:hAnsi="Verdana" w:cs="Arial"/>
          <w:i w:val="0"/>
          <w:sz w:val="22"/>
          <w:szCs w:val="22"/>
        </w:rPr>
      </w:pPr>
      <w:r w:rsidRPr="0006730D">
        <w:rPr>
          <w:rStyle w:val="nfasis"/>
          <w:rFonts w:ascii="Verdana" w:hAnsi="Verdana" w:cs="Arial"/>
          <w:i w:val="0"/>
          <w:sz w:val="22"/>
          <w:szCs w:val="22"/>
        </w:rPr>
        <w:t xml:space="preserve">Los proyectos </w:t>
      </w:r>
      <w:r w:rsidR="005D2CF5" w:rsidRPr="0006730D">
        <w:rPr>
          <w:rStyle w:val="nfasis"/>
          <w:rFonts w:ascii="Verdana" w:hAnsi="Verdana" w:cs="Arial"/>
          <w:i w:val="0"/>
          <w:sz w:val="22"/>
          <w:szCs w:val="22"/>
        </w:rPr>
        <w:t xml:space="preserve">de edificación </w:t>
      </w:r>
      <w:r w:rsidRPr="0006730D">
        <w:rPr>
          <w:rStyle w:val="nfasis"/>
          <w:rFonts w:ascii="Verdana" w:hAnsi="Verdana" w:cs="Arial"/>
          <w:i w:val="0"/>
          <w:sz w:val="22"/>
          <w:szCs w:val="22"/>
        </w:rPr>
        <w:t>que se indican deberán contar con ascensores, debiendo ser determinada su cantidad</w:t>
      </w:r>
      <w:r w:rsidR="00AA0951">
        <w:rPr>
          <w:rStyle w:val="nfasis"/>
          <w:rFonts w:ascii="Verdana" w:hAnsi="Verdana" w:cs="Arial"/>
          <w:i w:val="0"/>
          <w:sz w:val="22"/>
          <w:szCs w:val="22"/>
        </w:rPr>
        <w:t xml:space="preserve">, diseño </w:t>
      </w:r>
      <w:r w:rsidRPr="0006730D">
        <w:rPr>
          <w:rStyle w:val="nfasis"/>
          <w:rFonts w:ascii="Verdana" w:hAnsi="Verdana" w:cs="Arial"/>
          <w:i w:val="0"/>
          <w:sz w:val="22"/>
          <w:szCs w:val="22"/>
        </w:rPr>
        <w:t>y características mediante un estudio de ascensores:</w:t>
      </w:r>
    </w:p>
    <w:p w:rsidR="00142521" w:rsidRPr="0006730D" w:rsidRDefault="00142521" w:rsidP="00D658E3">
      <w:pPr>
        <w:suppressAutoHyphens/>
        <w:spacing w:line="276" w:lineRule="auto"/>
        <w:jc w:val="both"/>
        <w:rPr>
          <w:rStyle w:val="nfasis"/>
          <w:rFonts w:ascii="Verdana" w:hAnsi="Verdana" w:cs="Arial"/>
          <w:i w:val="0"/>
          <w:sz w:val="22"/>
          <w:szCs w:val="22"/>
        </w:rPr>
      </w:pPr>
    </w:p>
    <w:p w:rsidR="00D658E3" w:rsidRPr="0006730D" w:rsidRDefault="00D658E3" w:rsidP="00D658E3">
      <w:pPr>
        <w:pStyle w:val="Prrafodelista"/>
        <w:numPr>
          <w:ilvl w:val="0"/>
          <w:numId w:val="12"/>
        </w:numPr>
        <w:suppressAutoHyphens/>
        <w:spacing w:line="276" w:lineRule="auto"/>
        <w:jc w:val="both"/>
        <w:rPr>
          <w:rStyle w:val="nfasis"/>
          <w:rFonts w:ascii="Verdana" w:hAnsi="Verdana" w:cs="Arial"/>
          <w:i w:val="0"/>
          <w:sz w:val="22"/>
          <w:szCs w:val="22"/>
        </w:rPr>
      </w:pPr>
      <w:r w:rsidRPr="0006730D">
        <w:rPr>
          <w:rStyle w:val="nfasis"/>
          <w:rFonts w:ascii="Verdana" w:hAnsi="Verdana" w:cs="Arial"/>
          <w:i w:val="0"/>
          <w:sz w:val="22"/>
          <w:szCs w:val="22"/>
        </w:rPr>
        <w:t>Los destinados a uso residencial, de 6 o más pisos, con excepción de los establecimientos de larga estadía para adultos mayores, los que deberán contar con ascensor cuando tengan 2 o más pisos.</w:t>
      </w:r>
    </w:p>
    <w:p w:rsidR="00142521" w:rsidRPr="0006730D" w:rsidRDefault="00142521" w:rsidP="00D658E3">
      <w:pPr>
        <w:pStyle w:val="Prrafodelista"/>
        <w:suppressAutoHyphens/>
        <w:spacing w:line="276" w:lineRule="auto"/>
        <w:ind w:left="1778"/>
        <w:jc w:val="both"/>
        <w:rPr>
          <w:rStyle w:val="nfasis"/>
          <w:rFonts w:ascii="Verdana" w:hAnsi="Verdana" w:cs="Arial"/>
          <w:i w:val="0"/>
          <w:sz w:val="22"/>
          <w:szCs w:val="22"/>
        </w:rPr>
      </w:pPr>
    </w:p>
    <w:p w:rsidR="001721BA" w:rsidRPr="0006730D" w:rsidRDefault="001721BA" w:rsidP="00E40A40">
      <w:pPr>
        <w:pStyle w:val="Prrafodelista"/>
        <w:numPr>
          <w:ilvl w:val="0"/>
          <w:numId w:val="12"/>
        </w:numPr>
        <w:suppressAutoHyphens/>
        <w:spacing w:line="276" w:lineRule="auto"/>
        <w:jc w:val="both"/>
        <w:rPr>
          <w:rStyle w:val="nfasis"/>
          <w:rFonts w:ascii="Verdana" w:hAnsi="Verdana" w:cs="Arial"/>
          <w:i w:val="0"/>
          <w:sz w:val="22"/>
          <w:szCs w:val="22"/>
        </w:rPr>
      </w:pPr>
      <w:r w:rsidRPr="0006730D">
        <w:rPr>
          <w:rStyle w:val="nfasis"/>
          <w:rFonts w:ascii="Verdana" w:hAnsi="Verdana" w:cs="Arial"/>
          <w:i w:val="0"/>
          <w:sz w:val="22"/>
          <w:szCs w:val="22"/>
        </w:rPr>
        <w:t>Los destinados a otros usos, de 5 o más pisos o niveles, incluidos los subterráneos, con excepción de los proyectos destinados a asistencia hospitalaria y establecimientos educacionales, los que deberán contar con ascensor cuando tengan 2 o más pisos</w:t>
      </w:r>
      <w:r w:rsidR="000F2309" w:rsidRPr="0006730D">
        <w:rPr>
          <w:rStyle w:val="nfasis"/>
          <w:rFonts w:ascii="Verdana" w:hAnsi="Verdana" w:cs="Arial"/>
          <w:i w:val="0"/>
          <w:sz w:val="22"/>
          <w:szCs w:val="22"/>
        </w:rPr>
        <w:t xml:space="preserve"> o niveles</w:t>
      </w:r>
      <w:r w:rsidRPr="0006730D">
        <w:rPr>
          <w:rStyle w:val="nfasis"/>
          <w:rFonts w:ascii="Verdana" w:hAnsi="Verdana" w:cs="Arial"/>
          <w:i w:val="0"/>
          <w:sz w:val="22"/>
          <w:szCs w:val="22"/>
        </w:rPr>
        <w:t xml:space="preserve">. </w:t>
      </w:r>
    </w:p>
    <w:p w:rsidR="00CF2744" w:rsidRPr="0006730D" w:rsidRDefault="00CF2744" w:rsidP="00CF2744">
      <w:pPr>
        <w:suppressAutoHyphens/>
        <w:spacing w:line="276" w:lineRule="auto"/>
        <w:jc w:val="both"/>
        <w:rPr>
          <w:rStyle w:val="nfasis"/>
          <w:rFonts w:ascii="Verdana" w:hAnsi="Verdana" w:cs="Arial"/>
          <w:i w:val="0"/>
          <w:sz w:val="22"/>
          <w:szCs w:val="22"/>
        </w:rPr>
      </w:pPr>
    </w:p>
    <w:p w:rsidR="001721BA" w:rsidRPr="0006730D" w:rsidRDefault="00F76DC4" w:rsidP="00E40A40">
      <w:pPr>
        <w:pStyle w:val="Prrafodelista"/>
        <w:numPr>
          <w:ilvl w:val="0"/>
          <w:numId w:val="12"/>
        </w:numPr>
        <w:suppressAutoHyphens/>
        <w:spacing w:line="276" w:lineRule="auto"/>
        <w:jc w:val="both"/>
        <w:rPr>
          <w:rStyle w:val="nfasis"/>
          <w:rFonts w:ascii="Verdana" w:hAnsi="Verdana" w:cs="Arial"/>
          <w:i w:val="0"/>
          <w:sz w:val="22"/>
          <w:szCs w:val="22"/>
        </w:rPr>
      </w:pPr>
      <w:r w:rsidRPr="0006730D">
        <w:rPr>
          <w:rStyle w:val="nfasis"/>
          <w:rFonts w:ascii="Verdana" w:hAnsi="Verdana" w:cs="Arial"/>
          <w:i w:val="0"/>
          <w:sz w:val="22"/>
          <w:szCs w:val="22"/>
        </w:rPr>
        <w:t>L</w:t>
      </w:r>
      <w:r w:rsidR="001721BA" w:rsidRPr="0006730D">
        <w:rPr>
          <w:rStyle w:val="nfasis"/>
          <w:rFonts w:ascii="Verdana" w:hAnsi="Verdana" w:cs="Arial"/>
          <w:i w:val="0"/>
          <w:sz w:val="22"/>
          <w:szCs w:val="22"/>
        </w:rPr>
        <w:t xml:space="preserve">os edificios de 3 o más pisos </w:t>
      </w:r>
      <w:r w:rsidR="000F2309" w:rsidRPr="0006730D">
        <w:rPr>
          <w:rStyle w:val="nfasis"/>
          <w:rFonts w:ascii="Verdana" w:hAnsi="Verdana" w:cs="Arial"/>
          <w:i w:val="0"/>
          <w:sz w:val="22"/>
          <w:szCs w:val="22"/>
        </w:rPr>
        <w:t xml:space="preserve">o niveles </w:t>
      </w:r>
      <w:r w:rsidR="001721BA" w:rsidRPr="0006730D">
        <w:rPr>
          <w:rStyle w:val="nfasis"/>
          <w:rFonts w:ascii="Verdana" w:hAnsi="Verdana" w:cs="Arial"/>
          <w:i w:val="0"/>
          <w:sz w:val="22"/>
          <w:szCs w:val="22"/>
        </w:rPr>
        <w:t>destinados a asistencia hospitalaria deberán contemplar al menos dos ascensores monta camillas.</w:t>
      </w:r>
    </w:p>
    <w:p w:rsidR="00FE19FD" w:rsidRPr="0006730D" w:rsidRDefault="00FE19FD" w:rsidP="001721BA">
      <w:pPr>
        <w:suppressAutoHyphens/>
        <w:spacing w:line="276" w:lineRule="auto"/>
        <w:ind w:left="1416"/>
        <w:jc w:val="both"/>
        <w:rPr>
          <w:rStyle w:val="nfasis"/>
          <w:rFonts w:ascii="Verdana" w:hAnsi="Verdana" w:cs="Arial"/>
          <w:i w:val="0"/>
          <w:sz w:val="22"/>
          <w:szCs w:val="22"/>
        </w:rPr>
      </w:pPr>
    </w:p>
    <w:p w:rsidR="00FE19FD" w:rsidRPr="0006730D" w:rsidRDefault="00FE19FD" w:rsidP="00CF2744">
      <w:pPr>
        <w:suppressAutoHyphens/>
        <w:spacing w:line="276" w:lineRule="auto"/>
        <w:ind w:left="1418"/>
        <w:jc w:val="both"/>
        <w:rPr>
          <w:rStyle w:val="nfasis"/>
          <w:rFonts w:ascii="Verdana" w:hAnsi="Verdana" w:cs="Arial"/>
          <w:i w:val="0"/>
          <w:sz w:val="22"/>
          <w:szCs w:val="22"/>
        </w:rPr>
      </w:pPr>
      <w:r w:rsidRPr="0006730D">
        <w:rPr>
          <w:rStyle w:val="nfasis"/>
          <w:rFonts w:ascii="Verdana" w:hAnsi="Verdana" w:cs="Arial"/>
          <w:i w:val="0"/>
          <w:sz w:val="22"/>
          <w:szCs w:val="22"/>
        </w:rPr>
        <w:t>En caso de edificios con dos o más subterráneos se permite que los estacionamientos sean atendidos por ascensores diferentes a los que atienden los pisos sobre el acceso principal.</w:t>
      </w:r>
    </w:p>
    <w:p w:rsidR="00FE19FD" w:rsidRPr="0006730D" w:rsidRDefault="00FE19FD" w:rsidP="00CF2744">
      <w:pPr>
        <w:pStyle w:val="Textoindependiente"/>
        <w:spacing w:after="0"/>
        <w:ind w:left="1418"/>
        <w:jc w:val="both"/>
        <w:rPr>
          <w:rFonts w:ascii="Verdana" w:hAnsi="Verdana" w:cs="Arial"/>
          <w:color w:val="FF0000"/>
          <w:sz w:val="22"/>
          <w:szCs w:val="22"/>
        </w:rPr>
      </w:pPr>
    </w:p>
    <w:p w:rsidR="00FE19FD" w:rsidRPr="0006730D" w:rsidRDefault="00FE19FD" w:rsidP="00CF2744">
      <w:pPr>
        <w:suppressAutoHyphens/>
        <w:spacing w:line="276" w:lineRule="auto"/>
        <w:ind w:left="1418"/>
        <w:jc w:val="both"/>
        <w:rPr>
          <w:rStyle w:val="nfasis"/>
          <w:rFonts w:ascii="Verdana" w:hAnsi="Verdana" w:cs="Arial"/>
          <w:i w:val="0"/>
          <w:sz w:val="22"/>
          <w:szCs w:val="22"/>
        </w:rPr>
      </w:pPr>
      <w:r w:rsidRPr="0006730D">
        <w:rPr>
          <w:rStyle w:val="nfasis"/>
          <w:rFonts w:ascii="Verdana" w:hAnsi="Verdana" w:cs="Arial"/>
          <w:i w:val="0"/>
          <w:sz w:val="22"/>
          <w:szCs w:val="22"/>
        </w:rPr>
        <w:t xml:space="preserve">Excepcionalmente los proyectos destinados a asistencia hospitalaria o locales escolares de hasta 2 pisos, en vez de ascensores podrán contemplar rampas para salvar el desnivel de un solo piso, las que se diseñarán conforme a lo dispuesto en el artículo 4.1.7. </w:t>
      </w:r>
      <w:proofErr w:type="gramStart"/>
      <w:r w:rsidRPr="0006730D">
        <w:rPr>
          <w:rStyle w:val="nfasis"/>
          <w:rFonts w:ascii="Verdana" w:hAnsi="Verdana" w:cs="Arial"/>
          <w:i w:val="0"/>
          <w:sz w:val="22"/>
          <w:szCs w:val="22"/>
        </w:rPr>
        <w:t>de</w:t>
      </w:r>
      <w:proofErr w:type="gramEnd"/>
      <w:r w:rsidRPr="0006730D">
        <w:rPr>
          <w:rStyle w:val="nfasis"/>
          <w:rFonts w:ascii="Verdana" w:hAnsi="Verdana" w:cs="Arial"/>
          <w:i w:val="0"/>
          <w:sz w:val="22"/>
          <w:szCs w:val="22"/>
        </w:rPr>
        <w:t xml:space="preserve"> esta Ordenanza.</w:t>
      </w:r>
    </w:p>
    <w:p w:rsidR="00FC4EF7" w:rsidRPr="0006730D" w:rsidRDefault="00FC4EF7" w:rsidP="001721BA">
      <w:pPr>
        <w:suppressAutoHyphens/>
        <w:spacing w:line="276" w:lineRule="auto"/>
        <w:ind w:left="1416"/>
        <w:jc w:val="both"/>
        <w:rPr>
          <w:rStyle w:val="nfasis"/>
          <w:rFonts w:ascii="Verdana" w:hAnsi="Verdana" w:cs="Arial"/>
          <w:i w:val="0"/>
          <w:sz w:val="22"/>
          <w:szCs w:val="22"/>
        </w:rPr>
      </w:pPr>
    </w:p>
    <w:p w:rsidR="00FC4EF7" w:rsidRPr="0006730D" w:rsidRDefault="00FC4EF7" w:rsidP="001721BA">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En los caso</w:t>
      </w:r>
      <w:r w:rsidR="00142521" w:rsidRPr="0006730D">
        <w:rPr>
          <w:rStyle w:val="nfasis"/>
          <w:rFonts w:ascii="Verdana" w:hAnsi="Verdana" w:cs="Arial"/>
          <w:i w:val="0"/>
          <w:sz w:val="22"/>
          <w:szCs w:val="22"/>
        </w:rPr>
        <w:t xml:space="preserve">s a que se refieren </w:t>
      </w:r>
      <w:r w:rsidR="000F2309" w:rsidRPr="0006730D">
        <w:rPr>
          <w:rStyle w:val="nfasis"/>
          <w:rFonts w:ascii="Verdana" w:hAnsi="Verdana" w:cs="Arial"/>
          <w:i w:val="0"/>
          <w:sz w:val="22"/>
          <w:szCs w:val="22"/>
        </w:rPr>
        <w:t>los números</w:t>
      </w:r>
      <w:r w:rsidR="00142521" w:rsidRPr="0006730D">
        <w:rPr>
          <w:rStyle w:val="nfasis"/>
          <w:rFonts w:ascii="Verdana" w:hAnsi="Verdana" w:cs="Arial"/>
          <w:i w:val="0"/>
          <w:sz w:val="22"/>
          <w:szCs w:val="22"/>
        </w:rPr>
        <w:t xml:space="preserve"> 1</w:t>
      </w:r>
      <w:r w:rsidR="00CF2744" w:rsidRPr="0006730D">
        <w:rPr>
          <w:rStyle w:val="nfasis"/>
          <w:rFonts w:ascii="Verdana" w:hAnsi="Verdana" w:cs="Arial"/>
          <w:i w:val="0"/>
          <w:sz w:val="22"/>
          <w:szCs w:val="22"/>
        </w:rPr>
        <w:t xml:space="preserve">), </w:t>
      </w:r>
      <w:r w:rsidR="00142521" w:rsidRPr="0006730D">
        <w:rPr>
          <w:rStyle w:val="nfasis"/>
          <w:rFonts w:ascii="Verdana" w:hAnsi="Verdana" w:cs="Arial"/>
          <w:i w:val="0"/>
          <w:sz w:val="22"/>
          <w:szCs w:val="22"/>
        </w:rPr>
        <w:t>2</w:t>
      </w:r>
      <w:r w:rsidRPr="0006730D">
        <w:rPr>
          <w:rStyle w:val="nfasis"/>
          <w:rFonts w:ascii="Verdana" w:hAnsi="Verdana" w:cs="Arial"/>
          <w:i w:val="0"/>
          <w:sz w:val="22"/>
          <w:szCs w:val="22"/>
        </w:rPr>
        <w:t>)</w:t>
      </w:r>
      <w:r w:rsidR="00CF2744" w:rsidRPr="0006730D">
        <w:rPr>
          <w:rStyle w:val="nfasis"/>
          <w:rFonts w:ascii="Verdana" w:hAnsi="Verdana" w:cs="Arial"/>
          <w:i w:val="0"/>
          <w:sz w:val="22"/>
          <w:szCs w:val="22"/>
        </w:rPr>
        <w:t xml:space="preserve"> y 3)</w:t>
      </w:r>
      <w:r w:rsidRPr="0006730D">
        <w:rPr>
          <w:rStyle w:val="nfasis"/>
          <w:rFonts w:ascii="Verdana" w:hAnsi="Verdana" w:cs="Arial"/>
          <w:i w:val="0"/>
          <w:sz w:val="22"/>
          <w:szCs w:val="22"/>
        </w:rPr>
        <w:t>, los ascensores deberán contemplar parada y acceso en todos los pisos o niveles que sirven.</w:t>
      </w:r>
    </w:p>
    <w:p w:rsidR="00A36C5B" w:rsidRPr="0006730D" w:rsidRDefault="00A36C5B" w:rsidP="001721BA">
      <w:pPr>
        <w:suppressAutoHyphens/>
        <w:spacing w:line="276" w:lineRule="auto"/>
        <w:ind w:left="1416"/>
        <w:jc w:val="both"/>
        <w:rPr>
          <w:rStyle w:val="nfasis"/>
          <w:rFonts w:ascii="Verdana" w:hAnsi="Verdana" w:cs="Arial"/>
          <w:i w:val="0"/>
          <w:sz w:val="22"/>
          <w:szCs w:val="22"/>
        </w:rPr>
      </w:pPr>
    </w:p>
    <w:p w:rsidR="00A36C5B" w:rsidRPr="0006730D" w:rsidRDefault="00A36C5B" w:rsidP="00A36C5B">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Los ascensores requeridos por el proyecto, y determinados en el Estudio de Ascensores, deberán estar conectados a la ruta accesible a la que se refiere el artículo 4.1.7. </w:t>
      </w:r>
      <w:proofErr w:type="gramStart"/>
      <w:r w:rsidRPr="0006730D">
        <w:rPr>
          <w:rStyle w:val="nfasis"/>
          <w:rFonts w:ascii="Verdana" w:hAnsi="Verdana" w:cs="Arial"/>
          <w:i w:val="0"/>
          <w:sz w:val="22"/>
          <w:szCs w:val="22"/>
        </w:rPr>
        <w:t>de</w:t>
      </w:r>
      <w:proofErr w:type="gramEnd"/>
      <w:r w:rsidRPr="0006730D">
        <w:rPr>
          <w:rStyle w:val="nfasis"/>
          <w:rFonts w:ascii="Verdana" w:hAnsi="Verdana" w:cs="Arial"/>
          <w:i w:val="0"/>
          <w:sz w:val="22"/>
          <w:szCs w:val="22"/>
        </w:rPr>
        <w:t xml:space="preserve"> esta Ordenanza, salvo que se trate de ascensores de servicio, para transporte de carga o ascensores para equipos de emergencia. </w:t>
      </w:r>
    </w:p>
    <w:p w:rsidR="00A36C5B" w:rsidRPr="0006730D" w:rsidRDefault="00A36C5B" w:rsidP="00A36C5B">
      <w:pPr>
        <w:suppressAutoHyphens/>
        <w:spacing w:line="276" w:lineRule="auto"/>
        <w:ind w:left="1416"/>
        <w:jc w:val="both"/>
        <w:rPr>
          <w:rStyle w:val="nfasis"/>
          <w:rFonts w:ascii="Verdana" w:hAnsi="Verdana" w:cs="Arial"/>
          <w:i w:val="0"/>
          <w:sz w:val="22"/>
          <w:szCs w:val="22"/>
        </w:rPr>
      </w:pPr>
    </w:p>
    <w:p w:rsidR="00A36C5B" w:rsidRPr="0006730D" w:rsidRDefault="00A36C5B" w:rsidP="00A36C5B">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Asimismo, los ascensores, tanto verticales como inclinados, que se instalen corresponderán a ascensores del tipo regenerativo. La energía </w:t>
      </w:r>
      <w:r w:rsidRPr="0006730D">
        <w:rPr>
          <w:rStyle w:val="nfasis"/>
          <w:rFonts w:ascii="Verdana" w:hAnsi="Verdana" w:cs="Arial"/>
          <w:i w:val="0"/>
          <w:sz w:val="22"/>
          <w:szCs w:val="22"/>
        </w:rPr>
        <w:lastRenderedPageBreak/>
        <w:t xml:space="preserve">generada será aprovechada en las instalaciones del edificio, o de la forma que determine el respectivo reglamento sobre esa materia. </w:t>
      </w:r>
    </w:p>
    <w:p w:rsidR="00A415DB" w:rsidRPr="0006730D" w:rsidRDefault="00A415DB" w:rsidP="001721BA">
      <w:pPr>
        <w:suppressAutoHyphens/>
        <w:spacing w:line="276" w:lineRule="auto"/>
        <w:ind w:left="1416"/>
        <w:jc w:val="both"/>
        <w:rPr>
          <w:rStyle w:val="nfasis"/>
          <w:rFonts w:ascii="Verdana" w:hAnsi="Verdana" w:cs="Arial"/>
          <w:i w:val="0"/>
          <w:sz w:val="22"/>
          <w:szCs w:val="22"/>
        </w:rPr>
      </w:pPr>
    </w:p>
    <w:p w:rsidR="002D6734" w:rsidRPr="0006730D" w:rsidRDefault="00A415DB" w:rsidP="00E40A40">
      <w:pPr>
        <w:pStyle w:val="Prrafodelista"/>
        <w:numPr>
          <w:ilvl w:val="0"/>
          <w:numId w:val="10"/>
        </w:numPr>
        <w:suppressAutoHyphens/>
        <w:spacing w:after="120" w:line="276" w:lineRule="auto"/>
        <w:ind w:left="1418" w:hanging="435"/>
        <w:jc w:val="both"/>
        <w:rPr>
          <w:rStyle w:val="nfasis"/>
          <w:rFonts w:ascii="Verdana" w:hAnsi="Verdana" w:cs="Arial"/>
          <w:b/>
          <w:i w:val="0"/>
          <w:sz w:val="22"/>
          <w:szCs w:val="22"/>
        </w:rPr>
      </w:pPr>
      <w:r w:rsidRPr="0006730D">
        <w:rPr>
          <w:rStyle w:val="nfasis"/>
          <w:rFonts w:ascii="Verdana" w:hAnsi="Verdana" w:cs="Arial"/>
          <w:b/>
          <w:i w:val="0"/>
          <w:sz w:val="22"/>
          <w:szCs w:val="22"/>
        </w:rPr>
        <w:t>Estudio de Ascensores</w:t>
      </w:r>
    </w:p>
    <w:p w:rsidR="004834DF" w:rsidRPr="0006730D" w:rsidRDefault="004834DF" w:rsidP="004834DF">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Todos los proyectos que contemplen ascensores, tanto verticales como inclinados, requerirán presentar un estudio de ascensores que determinará la cantidad</w:t>
      </w:r>
      <w:r w:rsidR="00B273FB">
        <w:rPr>
          <w:rStyle w:val="nfasis"/>
          <w:rFonts w:ascii="Verdana" w:hAnsi="Verdana" w:cs="Arial"/>
          <w:i w:val="0"/>
          <w:sz w:val="22"/>
          <w:szCs w:val="22"/>
        </w:rPr>
        <w:t>, diseño</w:t>
      </w:r>
      <w:r w:rsidRPr="0006730D">
        <w:rPr>
          <w:rStyle w:val="nfasis"/>
          <w:rFonts w:ascii="Verdana" w:hAnsi="Verdana" w:cs="Arial"/>
          <w:i w:val="0"/>
          <w:sz w:val="22"/>
          <w:szCs w:val="22"/>
        </w:rPr>
        <w:t xml:space="preserve"> y características de la instalación que cumpla las necesidades del proyecto.</w:t>
      </w:r>
    </w:p>
    <w:p w:rsidR="004834DF" w:rsidRPr="0006730D" w:rsidRDefault="004834DF" w:rsidP="004834DF">
      <w:pPr>
        <w:suppressAutoHyphens/>
        <w:spacing w:line="276" w:lineRule="auto"/>
        <w:jc w:val="both"/>
        <w:rPr>
          <w:rStyle w:val="nfasis"/>
          <w:rFonts w:ascii="Verdana" w:hAnsi="Verdana" w:cs="Arial"/>
          <w:i w:val="0"/>
          <w:iCs w:val="0"/>
          <w:sz w:val="22"/>
          <w:szCs w:val="22"/>
        </w:rPr>
      </w:pPr>
    </w:p>
    <w:p w:rsidR="004834DF" w:rsidRPr="0006730D" w:rsidRDefault="004834DF" w:rsidP="004834DF">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El método para su elaboración corresponderá a una simulación de tráfico de los ascensores, considerando ingreso proporcional de personas en todos los pisos del edificio, y a los subterráneos con estacionamientos si el proyecto los contemplase.  Se deberá  simular el peak de subida por un intervalo de 15 minutos con 80% de ocupación máxima de las cabinas</w:t>
      </w:r>
    </w:p>
    <w:p w:rsidR="004834DF" w:rsidRPr="0006730D" w:rsidRDefault="004834DF" w:rsidP="004834DF">
      <w:pPr>
        <w:suppressAutoHyphens/>
        <w:spacing w:before="120" w:after="120" w:line="276" w:lineRule="auto"/>
        <w:ind w:left="1418"/>
        <w:jc w:val="both"/>
        <w:rPr>
          <w:rStyle w:val="nfasis"/>
          <w:rFonts w:ascii="Verdana" w:hAnsi="Verdana" w:cs="Arial"/>
          <w:i w:val="0"/>
          <w:sz w:val="22"/>
          <w:szCs w:val="22"/>
        </w:rPr>
      </w:pPr>
      <w:r w:rsidRPr="0006730D">
        <w:rPr>
          <w:rStyle w:val="nfasis"/>
          <w:rFonts w:ascii="Verdana" w:hAnsi="Verdana" w:cs="Arial"/>
          <w:i w:val="0"/>
          <w:sz w:val="22"/>
          <w:szCs w:val="22"/>
        </w:rPr>
        <w:t>Este estudio deberá considerar además:</w:t>
      </w:r>
    </w:p>
    <w:p w:rsidR="004834DF" w:rsidRPr="0006730D" w:rsidRDefault="00913E8A" w:rsidP="00D2771E">
      <w:pPr>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1</w:t>
      </w:r>
      <w:r w:rsidR="004834DF" w:rsidRPr="0006730D">
        <w:rPr>
          <w:rStyle w:val="nfasis"/>
          <w:rFonts w:ascii="Verdana" w:hAnsi="Verdana" w:cs="Arial"/>
          <w:i w:val="0"/>
          <w:sz w:val="22"/>
          <w:szCs w:val="22"/>
        </w:rPr>
        <w:t>)</w:t>
      </w:r>
      <w:r w:rsidR="004834DF" w:rsidRPr="0006730D">
        <w:rPr>
          <w:rStyle w:val="nfasis"/>
          <w:rFonts w:ascii="Verdana" w:hAnsi="Verdana" w:cs="Arial"/>
          <w:i w:val="0"/>
          <w:sz w:val="22"/>
          <w:szCs w:val="22"/>
        </w:rPr>
        <w:tab/>
        <w:t>Destino(s) del edificio.</w:t>
      </w:r>
    </w:p>
    <w:p w:rsidR="004834DF" w:rsidRPr="0006730D" w:rsidRDefault="00913E8A" w:rsidP="00D2771E">
      <w:pPr>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2</w:t>
      </w:r>
      <w:r w:rsidR="004834DF" w:rsidRPr="0006730D">
        <w:rPr>
          <w:rStyle w:val="nfasis"/>
          <w:rFonts w:ascii="Verdana" w:hAnsi="Verdana" w:cs="Arial"/>
          <w:i w:val="0"/>
          <w:sz w:val="22"/>
          <w:szCs w:val="22"/>
        </w:rPr>
        <w:t>)</w:t>
      </w:r>
      <w:r w:rsidR="004834DF" w:rsidRPr="0006730D">
        <w:rPr>
          <w:rStyle w:val="nfasis"/>
          <w:rFonts w:ascii="Verdana" w:hAnsi="Verdana" w:cs="Arial"/>
          <w:i w:val="0"/>
          <w:sz w:val="22"/>
          <w:szCs w:val="22"/>
        </w:rPr>
        <w:tab/>
        <w:t>Número de pisos</w:t>
      </w:r>
      <w:r w:rsidR="00F458A2">
        <w:rPr>
          <w:rStyle w:val="nfasis"/>
          <w:rFonts w:ascii="Verdana" w:hAnsi="Verdana" w:cs="Arial"/>
          <w:i w:val="0"/>
          <w:sz w:val="22"/>
          <w:szCs w:val="22"/>
        </w:rPr>
        <w:t xml:space="preserve"> o niveles</w:t>
      </w:r>
      <w:r w:rsidR="004834DF" w:rsidRPr="0006730D">
        <w:rPr>
          <w:rStyle w:val="nfasis"/>
          <w:rFonts w:ascii="Verdana" w:hAnsi="Verdana" w:cs="Arial"/>
          <w:i w:val="0"/>
          <w:sz w:val="22"/>
          <w:szCs w:val="22"/>
        </w:rPr>
        <w:t>, altura de piso a piso y altura total.</w:t>
      </w:r>
    </w:p>
    <w:p w:rsidR="004834DF" w:rsidRPr="0006730D" w:rsidRDefault="00913E8A" w:rsidP="00D2771E">
      <w:pPr>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3</w:t>
      </w:r>
      <w:r w:rsidR="004834DF" w:rsidRPr="0006730D">
        <w:rPr>
          <w:rStyle w:val="nfasis"/>
          <w:rFonts w:ascii="Verdana" w:hAnsi="Verdana" w:cs="Arial"/>
          <w:i w:val="0"/>
          <w:sz w:val="22"/>
          <w:szCs w:val="22"/>
        </w:rPr>
        <w:t>)</w:t>
      </w:r>
      <w:r w:rsidR="004834DF" w:rsidRPr="0006730D">
        <w:rPr>
          <w:rStyle w:val="nfasis"/>
          <w:rFonts w:ascii="Verdana" w:hAnsi="Verdana" w:cs="Arial"/>
          <w:i w:val="0"/>
          <w:sz w:val="22"/>
          <w:szCs w:val="22"/>
        </w:rPr>
        <w:tab/>
        <w:t xml:space="preserve">Definición de las paradas que </w:t>
      </w:r>
      <w:r w:rsidR="0013128F" w:rsidRPr="0006730D">
        <w:rPr>
          <w:rStyle w:val="nfasis"/>
          <w:rFonts w:ascii="Verdana" w:hAnsi="Verdana" w:cs="Arial"/>
          <w:i w:val="0"/>
          <w:sz w:val="22"/>
          <w:szCs w:val="22"/>
        </w:rPr>
        <w:t>constituyen</w:t>
      </w:r>
      <w:r w:rsidR="004834DF" w:rsidRPr="0006730D">
        <w:rPr>
          <w:rStyle w:val="nfasis"/>
          <w:rFonts w:ascii="Verdana" w:hAnsi="Verdana" w:cs="Arial"/>
          <w:i w:val="0"/>
          <w:sz w:val="22"/>
          <w:szCs w:val="22"/>
        </w:rPr>
        <w:t xml:space="preserve"> accesos del edificio con su respectivo número de pasajeros, según carga de ocupación.</w:t>
      </w:r>
    </w:p>
    <w:p w:rsidR="004834DF" w:rsidRPr="0006730D" w:rsidRDefault="00913E8A" w:rsidP="00D2771E">
      <w:pPr>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4</w:t>
      </w:r>
      <w:r w:rsidR="004834DF" w:rsidRPr="0006730D">
        <w:rPr>
          <w:rStyle w:val="nfasis"/>
          <w:rFonts w:ascii="Verdana" w:hAnsi="Verdana" w:cs="Arial"/>
          <w:i w:val="0"/>
          <w:sz w:val="22"/>
          <w:szCs w:val="22"/>
        </w:rPr>
        <w:t>)</w:t>
      </w:r>
      <w:r w:rsidR="004834DF" w:rsidRPr="0006730D">
        <w:rPr>
          <w:rStyle w:val="nfasis"/>
          <w:rFonts w:ascii="Verdana" w:hAnsi="Verdana" w:cs="Arial"/>
          <w:i w:val="0"/>
          <w:sz w:val="22"/>
          <w:szCs w:val="22"/>
        </w:rPr>
        <w:tab/>
        <w:t>Superficie útil de cada piso.</w:t>
      </w:r>
    </w:p>
    <w:p w:rsidR="004834DF" w:rsidRPr="0006730D" w:rsidRDefault="00913E8A" w:rsidP="00402898">
      <w:pPr>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5</w:t>
      </w:r>
      <w:r w:rsidR="004834DF" w:rsidRPr="0006730D">
        <w:rPr>
          <w:rStyle w:val="nfasis"/>
          <w:rFonts w:ascii="Verdana" w:hAnsi="Verdana" w:cs="Arial"/>
          <w:i w:val="0"/>
          <w:sz w:val="22"/>
          <w:szCs w:val="22"/>
        </w:rPr>
        <w:t xml:space="preserve">) </w:t>
      </w:r>
      <w:r w:rsidR="004834DF" w:rsidRPr="0006730D">
        <w:rPr>
          <w:rStyle w:val="nfasis"/>
          <w:rFonts w:ascii="Verdana" w:hAnsi="Verdana" w:cs="Arial"/>
          <w:i w:val="0"/>
          <w:sz w:val="22"/>
          <w:szCs w:val="22"/>
        </w:rPr>
        <w:tab/>
        <w:t xml:space="preserve">Carga de ocupación por piso conforme al artículo 4.2.4. </w:t>
      </w:r>
      <w:proofErr w:type="gramStart"/>
      <w:r w:rsidR="004834DF" w:rsidRPr="0006730D">
        <w:rPr>
          <w:rStyle w:val="nfasis"/>
          <w:rFonts w:ascii="Verdana" w:hAnsi="Verdana" w:cs="Arial"/>
          <w:i w:val="0"/>
          <w:sz w:val="22"/>
          <w:szCs w:val="22"/>
        </w:rPr>
        <w:t>de</w:t>
      </w:r>
      <w:proofErr w:type="gramEnd"/>
      <w:r w:rsidR="004834DF" w:rsidRPr="0006730D">
        <w:rPr>
          <w:rStyle w:val="nfasis"/>
          <w:rFonts w:ascii="Verdana" w:hAnsi="Verdana" w:cs="Arial"/>
          <w:i w:val="0"/>
          <w:sz w:val="22"/>
          <w:szCs w:val="22"/>
        </w:rPr>
        <w:t xml:space="preserve"> esta Ordenanza. Si el proyecto contempla</w:t>
      </w:r>
      <w:r w:rsidR="003B5777" w:rsidRPr="0006730D">
        <w:rPr>
          <w:rStyle w:val="nfasis"/>
          <w:rFonts w:ascii="Verdana" w:hAnsi="Verdana" w:cs="Arial"/>
          <w:i w:val="0"/>
          <w:sz w:val="22"/>
          <w:szCs w:val="22"/>
        </w:rPr>
        <w:t>se</w:t>
      </w:r>
      <w:r w:rsidR="004834DF" w:rsidRPr="0006730D">
        <w:rPr>
          <w:rStyle w:val="nfasis"/>
          <w:rFonts w:ascii="Verdana" w:hAnsi="Verdana" w:cs="Arial"/>
          <w:i w:val="0"/>
          <w:sz w:val="22"/>
          <w:szCs w:val="22"/>
        </w:rPr>
        <w:t xml:space="preserve"> salas de espera, </w:t>
      </w:r>
      <w:r w:rsidR="003B5777" w:rsidRPr="0006730D">
        <w:rPr>
          <w:rStyle w:val="nfasis"/>
          <w:rFonts w:ascii="Verdana" w:hAnsi="Verdana" w:cs="Arial"/>
          <w:i w:val="0"/>
          <w:sz w:val="22"/>
          <w:szCs w:val="22"/>
        </w:rPr>
        <w:t xml:space="preserve">para </w:t>
      </w:r>
      <w:r w:rsidR="004834DF" w:rsidRPr="0006730D">
        <w:rPr>
          <w:rStyle w:val="nfasis"/>
          <w:rFonts w:ascii="Verdana" w:hAnsi="Verdana" w:cs="Arial"/>
          <w:i w:val="0"/>
          <w:sz w:val="22"/>
          <w:szCs w:val="22"/>
        </w:rPr>
        <w:t>el cálculo de la carga de ocupación de éstas</w:t>
      </w:r>
      <w:r w:rsidR="00D52BA2">
        <w:rPr>
          <w:rStyle w:val="nfasis"/>
          <w:rFonts w:ascii="Verdana" w:hAnsi="Verdana" w:cs="Arial"/>
          <w:i w:val="0"/>
          <w:sz w:val="22"/>
          <w:szCs w:val="22"/>
        </w:rPr>
        <w:t>, se</w:t>
      </w:r>
      <w:r w:rsidR="004834DF" w:rsidRPr="0006730D">
        <w:rPr>
          <w:rStyle w:val="nfasis"/>
          <w:rFonts w:ascii="Verdana" w:hAnsi="Verdana" w:cs="Arial"/>
          <w:i w:val="0"/>
          <w:sz w:val="22"/>
          <w:szCs w:val="22"/>
        </w:rPr>
        <w:t xml:space="preserve"> considerará el coeficiente establecido para la sala de espera de</w:t>
      </w:r>
      <w:r w:rsidR="00F458A2">
        <w:rPr>
          <w:rStyle w:val="nfasis"/>
          <w:rFonts w:ascii="Verdana" w:hAnsi="Verdana" w:cs="Arial"/>
          <w:i w:val="0"/>
          <w:sz w:val="22"/>
          <w:szCs w:val="22"/>
        </w:rPr>
        <w:t>l destino sal</w:t>
      </w:r>
      <w:r w:rsidR="00085369">
        <w:rPr>
          <w:rStyle w:val="nfasis"/>
          <w:rFonts w:ascii="Verdana" w:hAnsi="Verdana" w:cs="Arial"/>
          <w:i w:val="0"/>
          <w:sz w:val="22"/>
          <w:szCs w:val="22"/>
        </w:rPr>
        <w:t>ud, en la tabla de ese artículo.</w:t>
      </w:r>
    </w:p>
    <w:p w:rsidR="004834DF" w:rsidRPr="0006730D" w:rsidRDefault="004834DF" w:rsidP="00402898">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En base a tales antecedentes, el estudio deberá cumplir con los siguientes parámetros: </w:t>
      </w:r>
    </w:p>
    <w:p w:rsidR="004834DF" w:rsidRPr="0006730D" w:rsidRDefault="004834DF" w:rsidP="004834DF">
      <w:pPr>
        <w:suppressAutoHyphens/>
        <w:spacing w:after="120" w:line="276" w:lineRule="auto"/>
        <w:jc w:val="both"/>
        <w:rPr>
          <w:rStyle w:val="nfasis"/>
          <w:rFonts w:ascii="Verdana" w:hAnsi="Verdana" w:cs="Arial"/>
          <w:i w:val="0"/>
          <w:sz w:val="22"/>
          <w:szCs w:val="22"/>
        </w:rPr>
      </w:pPr>
    </w:p>
    <w:tbl>
      <w:tblPr>
        <w:tblW w:w="5338" w:type="dxa"/>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808"/>
        <w:gridCol w:w="1846"/>
      </w:tblGrid>
      <w:tr w:rsidR="004A18AA" w:rsidRPr="0006730D" w:rsidTr="00A711AD">
        <w:trPr>
          <w:trHeight w:val="535"/>
        </w:trPr>
        <w:tc>
          <w:tcPr>
            <w:tcW w:w="1684" w:type="dxa"/>
            <w:vAlign w:val="center"/>
          </w:tcPr>
          <w:p w:rsidR="004A18AA" w:rsidRPr="0006730D" w:rsidRDefault="004A18AA" w:rsidP="004A18AA">
            <w:pPr>
              <w:pStyle w:val="Sangra3detindependiente1"/>
              <w:spacing w:before="120"/>
              <w:ind w:left="52" w:firstLine="0"/>
              <w:jc w:val="center"/>
              <w:rPr>
                <w:rFonts w:ascii="Verdana" w:hAnsi="Verdana" w:cs="Arial"/>
                <w:b/>
                <w:i w:val="0"/>
                <w:sz w:val="18"/>
                <w:szCs w:val="18"/>
                <w:lang w:val="es-ES"/>
              </w:rPr>
            </w:pPr>
            <w:r w:rsidRPr="0006730D">
              <w:rPr>
                <w:rFonts w:ascii="Verdana" w:hAnsi="Verdana" w:cs="Arial"/>
                <w:b/>
                <w:i w:val="0"/>
                <w:sz w:val="18"/>
                <w:szCs w:val="18"/>
                <w:lang w:val="es-ES"/>
              </w:rPr>
              <w:t>Destino del Edificio</w:t>
            </w:r>
          </w:p>
        </w:tc>
        <w:tc>
          <w:tcPr>
            <w:tcW w:w="1808" w:type="dxa"/>
          </w:tcPr>
          <w:p w:rsidR="004A18AA" w:rsidRPr="0006730D" w:rsidRDefault="004A18AA" w:rsidP="004A18AA">
            <w:pPr>
              <w:pStyle w:val="Sangra3detindependiente1"/>
              <w:spacing w:before="120"/>
              <w:ind w:left="26" w:firstLine="0"/>
              <w:jc w:val="center"/>
              <w:rPr>
                <w:rFonts w:ascii="Verdana" w:hAnsi="Verdana" w:cs="Arial"/>
                <w:b/>
                <w:i w:val="0"/>
                <w:sz w:val="18"/>
                <w:szCs w:val="18"/>
                <w:lang w:val="es-ES"/>
              </w:rPr>
            </w:pPr>
            <w:r w:rsidRPr="0006730D">
              <w:rPr>
                <w:rFonts w:ascii="Verdana" w:hAnsi="Verdana" w:cs="Arial"/>
                <w:b/>
                <w:i w:val="0"/>
                <w:sz w:val="18"/>
                <w:szCs w:val="18"/>
                <w:lang w:val="es-ES"/>
              </w:rPr>
              <w:t>Tiempo promedio máximo de espera* / tiempo promedio máximo de llegada al destino ( **)</w:t>
            </w:r>
          </w:p>
        </w:tc>
        <w:tc>
          <w:tcPr>
            <w:tcW w:w="1846" w:type="dxa"/>
            <w:vAlign w:val="center"/>
          </w:tcPr>
          <w:p w:rsidR="004A18AA" w:rsidRPr="0006730D" w:rsidRDefault="004A18AA" w:rsidP="004A18AA">
            <w:pPr>
              <w:pStyle w:val="Sangra3detindependiente1"/>
              <w:tabs>
                <w:tab w:val="left" w:pos="1251"/>
              </w:tabs>
              <w:spacing w:before="120"/>
              <w:ind w:left="73" w:firstLine="0"/>
              <w:jc w:val="center"/>
              <w:rPr>
                <w:rFonts w:ascii="Verdana" w:hAnsi="Verdana" w:cs="Arial"/>
                <w:b/>
                <w:i w:val="0"/>
                <w:sz w:val="18"/>
                <w:szCs w:val="18"/>
                <w:lang w:val="pt-PT"/>
              </w:rPr>
            </w:pPr>
            <w:r w:rsidRPr="0006730D">
              <w:rPr>
                <w:rFonts w:ascii="Verdana" w:eastAsia="Calibri" w:hAnsi="Verdana" w:cs="Arial"/>
                <w:b/>
                <w:i w:val="0"/>
                <w:sz w:val="18"/>
                <w:szCs w:val="18"/>
                <w:lang w:val="pt-PT" w:eastAsia="en-US"/>
              </w:rPr>
              <w:t>Capacidad de Transporte (***)</w:t>
            </w:r>
          </w:p>
        </w:tc>
      </w:tr>
      <w:tr w:rsidR="004A18AA" w:rsidRPr="0006730D" w:rsidTr="00A711AD">
        <w:trPr>
          <w:trHeight w:val="454"/>
        </w:trPr>
        <w:tc>
          <w:tcPr>
            <w:tcW w:w="1684" w:type="dxa"/>
            <w:tcBorders>
              <w:bottom w:val="single" w:sz="4" w:space="0" w:color="auto"/>
            </w:tcBorders>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Vivienda</w:t>
            </w:r>
          </w:p>
        </w:tc>
        <w:tc>
          <w:tcPr>
            <w:tcW w:w="1808" w:type="dxa"/>
            <w:tcBorders>
              <w:bottom w:val="single" w:sz="4" w:space="0" w:color="auto"/>
            </w:tcBorders>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40 s / 110 s</w:t>
            </w:r>
          </w:p>
        </w:tc>
        <w:tc>
          <w:tcPr>
            <w:tcW w:w="1846" w:type="dxa"/>
            <w:tcBorders>
              <w:bottom w:val="single" w:sz="4" w:space="0" w:color="auto"/>
            </w:tcBorders>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Mínimo 6%</w:t>
            </w:r>
          </w:p>
        </w:tc>
      </w:tr>
      <w:tr w:rsidR="004A18AA" w:rsidRPr="0006730D" w:rsidTr="00A711AD">
        <w:trPr>
          <w:trHeight w:val="454"/>
        </w:trPr>
        <w:tc>
          <w:tcPr>
            <w:tcW w:w="1684" w:type="dxa"/>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Hospedaje</w:t>
            </w:r>
          </w:p>
        </w:tc>
        <w:tc>
          <w:tcPr>
            <w:tcW w:w="1808" w:type="dxa"/>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35 s / 110 s</w:t>
            </w:r>
          </w:p>
        </w:tc>
        <w:tc>
          <w:tcPr>
            <w:tcW w:w="1846" w:type="dxa"/>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Mínimo 6%</w:t>
            </w:r>
          </w:p>
        </w:tc>
      </w:tr>
      <w:tr w:rsidR="004A18AA" w:rsidRPr="0006730D" w:rsidTr="00A711AD">
        <w:trPr>
          <w:trHeight w:val="454"/>
        </w:trPr>
        <w:tc>
          <w:tcPr>
            <w:tcW w:w="1684"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Salud</w:t>
            </w:r>
          </w:p>
        </w:tc>
        <w:tc>
          <w:tcPr>
            <w:tcW w:w="1808"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40 s / 110 s</w:t>
            </w:r>
          </w:p>
        </w:tc>
        <w:tc>
          <w:tcPr>
            <w:tcW w:w="1846"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Mínimo 8%</w:t>
            </w:r>
          </w:p>
        </w:tc>
      </w:tr>
      <w:tr w:rsidR="004A18AA" w:rsidRPr="0006730D" w:rsidTr="00A711AD">
        <w:trPr>
          <w:trHeight w:val="454"/>
        </w:trPr>
        <w:tc>
          <w:tcPr>
            <w:tcW w:w="1684"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Servicios</w:t>
            </w:r>
          </w:p>
        </w:tc>
        <w:tc>
          <w:tcPr>
            <w:tcW w:w="1808"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30 s / 100 s</w:t>
            </w:r>
          </w:p>
        </w:tc>
        <w:tc>
          <w:tcPr>
            <w:tcW w:w="1846"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Mínimo 12 %</w:t>
            </w:r>
          </w:p>
        </w:tc>
      </w:tr>
      <w:tr w:rsidR="004A18AA" w:rsidRPr="0006730D" w:rsidTr="00A711AD">
        <w:trPr>
          <w:trHeight w:val="454"/>
        </w:trPr>
        <w:tc>
          <w:tcPr>
            <w:tcW w:w="1684" w:type="dxa"/>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Centro Médico</w:t>
            </w:r>
          </w:p>
        </w:tc>
        <w:tc>
          <w:tcPr>
            <w:tcW w:w="1808" w:type="dxa"/>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40 s / 100 s</w:t>
            </w:r>
          </w:p>
        </w:tc>
        <w:tc>
          <w:tcPr>
            <w:tcW w:w="1846" w:type="dxa"/>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Mínimo 12 %</w:t>
            </w:r>
          </w:p>
        </w:tc>
      </w:tr>
      <w:tr w:rsidR="004A18AA" w:rsidRPr="0006730D" w:rsidTr="00A711AD">
        <w:trPr>
          <w:trHeight w:val="454"/>
        </w:trPr>
        <w:tc>
          <w:tcPr>
            <w:tcW w:w="1684"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Otros</w:t>
            </w:r>
          </w:p>
        </w:tc>
        <w:tc>
          <w:tcPr>
            <w:tcW w:w="1808"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40 s / 110 s</w:t>
            </w:r>
          </w:p>
        </w:tc>
        <w:tc>
          <w:tcPr>
            <w:tcW w:w="1846" w:type="dxa"/>
            <w:tcBorders>
              <w:bottom w:val="single" w:sz="4" w:space="0" w:color="auto"/>
            </w:tcBorders>
            <w:shd w:val="clear" w:color="auto" w:fill="auto"/>
          </w:tcPr>
          <w:p w:rsidR="004A18AA" w:rsidRPr="0006730D" w:rsidRDefault="004A18AA" w:rsidP="004A18AA">
            <w:pPr>
              <w:pStyle w:val="Sangra3detindependiente1"/>
              <w:tabs>
                <w:tab w:val="left" w:pos="684"/>
                <w:tab w:val="left" w:pos="1251"/>
              </w:tabs>
              <w:spacing w:before="120"/>
              <w:ind w:left="334" w:hanging="350"/>
              <w:jc w:val="center"/>
              <w:rPr>
                <w:rFonts w:ascii="Verdana" w:hAnsi="Verdana" w:cs="Arial"/>
                <w:i w:val="0"/>
                <w:sz w:val="18"/>
                <w:szCs w:val="18"/>
                <w:lang w:val="pt-PT"/>
              </w:rPr>
            </w:pPr>
            <w:r w:rsidRPr="0006730D">
              <w:rPr>
                <w:rFonts w:ascii="Verdana" w:hAnsi="Verdana" w:cs="Arial"/>
                <w:i w:val="0"/>
                <w:sz w:val="18"/>
                <w:szCs w:val="18"/>
                <w:lang w:val="pt-PT"/>
              </w:rPr>
              <w:t>Mínimo 6%</w:t>
            </w:r>
          </w:p>
        </w:tc>
      </w:tr>
    </w:tbl>
    <w:p w:rsidR="004A18AA" w:rsidRPr="0006730D" w:rsidRDefault="004A18AA" w:rsidP="004A18AA">
      <w:pPr>
        <w:suppressAutoHyphens/>
        <w:spacing w:line="276" w:lineRule="auto"/>
        <w:ind w:left="1416"/>
        <w:rPr>
          <w:rStyle w:val="nfasis"/>
          <w:rFonts w:ascii="Verdana" w:hAnsi="Verdana" w:cs="Arial"/>
          <w:i w:val="0"/>
          <w:sz w:val="22"/>
          <w:szCs w:val="22"/>
        </w:rPr>
      </w:pPr>
    </w:p>
    <w:p w:rsidR="004A18AA" w:rsidRPr="0006730D" w:rsidRDefault="004A18AA" w:rsidP="003B5777">
      <w:pPr>
        <w:suppressAutoHyphens/>
        <w:spacing w:before="120" w:after="120" w:line="276" w:lineRule="auto"/>
        <w:ind w:left="2030" w:hanging="601"/>
        <w:jc w:val="both"/>
        <w:rPr>
          <w:rStyle w:val="nfasis"/>
          <w:rFonts w:ascii="Verdana" w:hAnsi="Verdana" w:cs="Arial"/>
          <w:i w:val="0"/>
          <w:sz w:val="22"/>
          <w:szCs w:val="22"/>
        </w:rPr>
      </w:pPr>
      <w:r w:rsidRPr="0006730D">
        <w:rPr>
          <w:rStyle w:val="nfasis"/>
          <w:rFonts w:ascii="Verdana" w:hAnsi="Verdana" w:cs="Arial"/>
          <w:i w:val="0"/>
          <w:sz w:val="22"/>
          <w:szCs w:val="22"/>
        </w:rPr>
        <w:lastRenderedPageBreak/>
        <w:t>(*)</w:t>
      </w:r>
      <w:r w:rsidRPr="0006730D">
        <w:rPr>
          <w:rStyle w:val="nfasis"/>
          <w:rFonts w:ascii="Verdana" w:hAnsi="Verdana" w:cs="Arial"/>
          <w:i w:val="0"/>
          <w:sz w:val="22"/>
          <w:szCs w:val="22"/>
        </w:rPr>
        <w:tab/>
        <w:t xml:space="preserve">Tiempo promedio de espera por persona para la llegada de la cabina. </w:t>
      </w:r>
    </w:p>
    <w:p w:rsidR="004A18AA" w:rsidRPr="0006730D" w:rsidRDefault="004A18AA" w:rsidP="003B5777">
      <w:pPr>
        <w:suppressAutoHyphens/>
        <w:spacing w:before="120" w:after="120" w:line="276" w:lineRule="auto"/>
        <w:ind w:left="2030" w:hanging="601"/>
        <w:jc w:val="both"/>
        <w:rPr>
          <w:rStyle w:val="nfasis"/>
          <w:rFonts w:ascii="Verdana" w:hAnsi="Verdana" w:cs="Arial"/>
          <w:i w:val="0"/>
          <w:sz w:val="22"/>
          <w:szCs w:val="22"/>
        </w:rPr>
      </w:pPr>
      <w:r w:rsidRPr="0006730D">
        <w:rPr>
          <w:rStyle w:val="nfasis"/>
          <w:rFonts w:ascii="Verdana" w:hAnsi="Verdana" w:cs="Arial"/>
          <w:i w:val="0"/>
          <w:sz w:val="22"/>
          <w:szCs w:val="22"/>
        </w:rPr>
        <w:t>(**)</w:t>
      </w:r>
      <w:r w:rsidRPr="0006730D">
        <w:rPr>
          <w:rStyle w:val="nfasis"/>
          <w:rFonts w:ascii="Verdana" w:hAnsi="Verdana" w:cs="Arial"/>
          <w:i w:val="0"/>
          <w:sz w:val="22"/>
          <w:szCs w:val="22"/>
        </w:rPr>
        <w:tab/>
        <w:t>Tiempo promedio de llegada al destino por persona.</w:t>
      </w:r>
    </w:p>
    <w:p w:rsidR="004A18AA" w:rsidRPr="0006730D" w:rsidRDefault="004A18AA" w:rsidP="003B5777">
      <w:pPr>
        <w:suppressAutoHyphens/>
        <w:spacing w:before="120" w:after="120" w:line="276" w:lineRule="auto"/>
        <w:ind w:left="2030" w:hanging="601"/>
        <w:jc w:val="both"/>
        <w:rPr>
          <w:rStyle w:val="nfasis"/>
          <w:rFonts w:ascii="Verdana" w:hAnsi="Verdana" w:cs="Arial"/>
          <w:i w:val="0"/>
          <w:sz w:val="22"/>
          <w:szCs w:val="22"/>
        </w:rPr>
      </w:pPr>
      <w:r w:rsidRPr="0006730D">
        <w:rPr>
          <w:rStyle w:val="nfasis"/>
          <w:rFonts w:ascii="Verdana" w:hAnsi="Verdana" w:cs="Arial"/>
          <w:i w:val="0"/>
          <w:sz w:val="22"/>
          <w:szCs w:val="22"/>
        </w:rPr>
        <w:t>(***)</w:t>
      </w:r>
      <w:r w:rsidRPr="0006730D">
        <w:rPr>
          <w:rStyle w:val="nfasis"/>
          <w:rFonts w:ascii="Verdana" w:hAnsi="Verdana" w:cs="Arial"/>
          <w:i w:val="0"/>
          <w:sz w:val="22"/>
          <w:szCs w:val="22"/>
        </w:rPr>
        <w:tab/>
        <w:t>Valor mínimo admisible, medido respecto del total de personas que pueda transportar en un período de 5 minutos, sobre y bajo el acceso principal.</w:t>
      </w:r>
    </w:p>
    <w:p w:rsidR="004834DF" w:rsidRDefault="004834DF" w:rsidP="003B5777">
      <w:pPr>
        <w:suppressAutoHyphens/>
        <w:spacing w:line="276" w:lineRule="auto"/>
        <w:ind w:left="1416"/>
        <w:rPr>
          <w:rStyle w:val="nfasis"/>
          <w:rFonts w:ascii="Verdana" w:hAnsi="Verdana" w:cs="Arial"/>
          <w:i w:val="0"/>
          <w:sz w:val="22"/>
          <w:szCs w:val="22"/>
        </w:rPr>
      </w:pPr>
    </w:p>
    <w:p w:rsidR="00ED4B51" w:rsidRDefault="00ED4B51" w:rsidP="003B5777">
      <w:pPr>
        <w:suppressAutoHyphens/>
        <w:spacing w:line="276" w:lineRule="auto"/>
        <w:ind w:left="1416"/>
        <w:rPr>
          <w:rStyle w:val="nfasis"/>
          <w:rFonts w:ascii="Verdana" w:hAnsi="Verdana" w:cs="Arial"/>
          <w:i w:val="0"/>
          <w:sz w:val="22"/>
          <w:szCs w:val="22"/>
        </w:rPr>
      </w:pPr>
    </w:p>
    <w:p w:rsidR="00ED4B51" w:rsidRPr="0006730D" w:rsidRDefault="00ED4B51" w:rsidP="003B5777">
      <w:pPr>
        <w:suppressAutoHyphens/>
        <w:spacing w:line="276" w:lineRule="auto"/>
        <w:ind w:left="1416"/>
        <w:rPr>
          <w:rStyle w:val="nfasis"/>
          <w:rFonts w:ascii="Verdana" w:hAnsi="Verdana" w:cs="Arial"/>
          <w:i w:val="0"/>
          <w:sz w:val="22"/>
          <w:szCs w:val="22"/>
        </w:rPr>
      </w:pPr>
    </w:p>
    <w:p w:rsidR="003B5777" w:rsidRPr="0006730D" w:rsidRDefault="003B5777" w:rsidP="00E40A40">
      <w:pPr>
        <w:pStyle w:val="Prrafodelista"/>
        <w:numPr>
          <w:ilvl w:val="0"/>
          <w:numId w:val="10"/>
        </w:numPr>
        <w:suppressAutoHyphens/>
        <w:spacing w:after="120" w:line="276" w:lineRule="auto"/>
        <w:ind w:left="1418" w:hanging="435"/>
        <w:jc w:val="both"/>
        <w:rPr>
          <w:rStyle w:val="nfasis"/>
          <w:rFonts w:ascii="Verdana" w:hAnsi="Verdana" w:cs="Arial"/>
          <w:b/>
          <w:i w:val="0"/>
          <w:sz w:val="22"/>
          <w:szCs w:val="22"/>
        </w:rPr>
      </w:pPr>
      <w:r w:rsidRPr="0006730D">
        <w:rPr>
          <w:rStyle w:val="nfasis"/>
          <w:rFonts w:ascii="Verdana" w:hAnsi="Verdana" w:cs="Arial"/>
          <w:b/>
          <w:i w:val="0"/>
          <w:sz w:val="22"/>
          <w:szCs w:val="22"/>
        </w:rPr>
        <w:t>Cabina:</w:t>
      </w:r>
    </w:p>
    <w:p w:rsidR="003B5777" w:rsidRPr="0006730D" w:rsidRDefault="00C054CB" w:rsidP="003B5777">
      <w:pPr>
        <w:suppressAutoHyphens/>
        <w:spacing w:line="276" w:lineRule="auto"/>
        <w:ind w:left="1416"/>
        <w:jc w:val="both"/>
        <w:rPr>
          <w:rStyle w:val="nfasis"/>
          <w:rFonts w:ascii="Verdana" w:hAnsi="Verdana" w:cs="Arial"/>
          <w:i w:val="0"/>
          <w:sz w:val="22"/>
          <w:szCs w:val="22"/>
        </w:rPr>
      </w:pPr>
      <w:r>
        <w:rPr>
          <w:rStyle w:val="nfasis"/>
          <w:rFonts w:ascii="Verdana" w:hAnsi="Verdana" w:cs="Arial"/>
          <w:i w:val="0"/>
          <w:sz w:val="22"/>
          <w:szCs w:val="22"/>
        </w:rPr>
        <w:t xml:space="preserve">Los ascensores requeridos </w:t>
      </w:r>
      <w:r w:rsidR="003B5777" w:rsidRPr="0006730D">
        <w:rPr>
          <w:rStyle w:val="nfasis"/>
          <w:rFonts w:ascii="Verdana" w:hAnsi="Verdana" w:cs="Arial"/>
          <w:i w:val="0"/>
          <w:sz w:val="22"/>
          <w:szCs w:val="22"/>
        </w:rPr>
        <w:t>deberá</w:t>
      </w:r>
      <w:r>
        <w:rPr>
          <w:rStyle w:val="nfasis"/>
          <w:rFonts w:ascii="Verdana" w:hAnsi="Verdana" w:cs="Arial"/>
          <w:i w:val="0"/>
          <w:sz w:val="22"/>
          <w:szCs w:val="22"/>
        </w:rPr>
        <w:t xml:space="preserve">n </w:t>
      </w:r>
      <w:r w:rsidR="003B5777" w:rsidRPr="0006730D">
        <w:rPr>
          <w:rStyle w:val="nfasis"/>
          <w:rFonts w:ascii="Verdana" w:hAnsi="Verdana" w:cs="Arial"/>
          <w:i w:val="0"/>
          <w:sz w:val="22"/>
          <w:szCs w:val="22"/>
        </w:rPr>
        <w:t>tener las siguientes medidas mínimas de cabina:</w:t>
      </w:r>
    </w:p>
    <w:p w:rsidR="003B5777" w:rsidRPr="0006730D" w:rsidRDefault="003B5777" w:rsidP="003B5777">
      <w:pPr>
        <w:suppressAutoHyphens/>
        <w:spacing w:line="276" w:lineRule="auto"/>
        <w:ind w:left="1416"/>
        <w:jc w:val="both"/>
        <w:rPr>
          <w:rStyle w:val="nfasis"/>
          <w:rFonts w:ascii="Verdana" w:hAnsi="Verdana" w:cs="Arial"/>
          <w:i w:val="0"/>
          <w:sz w:val="22"/>
          <w:szCs w:val="22"/>
        </w:rPr>
      </w:pPr>
    </w:p>
    <w:p w:rsidR="00D2771E" w:rsidRPr="0006730D" w:rsidRDefault="00307C9D" w:rsidP="00D2771E">
      <w:pPr>
        <w:tabs>
          <w:tab w:val="left" w:pos="4340"/>
        </w:tabs>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w:t>
      </w:r>
      <w:r w:rsidRPr="0006730D">
        <w:rPr>
          <w:rStyle w:val="nfasis"/>
          <w:rFonts w:ascii="Verdana" w:hAnsi="Verdana" w:cs="Arial"/>
          <w:i w:val="0"/>
          <w:sz w:val="22"/>
          <w:szCs w:val="22"/>
        </w:rPr>
        <w:tab/>
      </w:r>
      <w:r w:rsidR="003B5777" w:rsidRPr="0006730D">
        <w:rPr>
          <w:rStyle w:val="nfasis"/>
          <w:rFonts w:ascii="Verdana" w:hAnsi="Verdana" w:cs="Arial"/>
          <w:i w:val="0"/>
          <w:sz w:val="22"/>
          <w:szCs w:val="22"/>
        </w:rPr>
        <w:t>profundidad</w:t>
      </w:r>
      <w:r w:rsidR="003B5777" w:rsidRPr="0006730D">
        <w:rPr>
          <w:rStyle w:val="nfasis"/>
          <w:rFonts w:ascii="Verdana" w:hAnsi="Verdana" w:cs="Arial"/>
          <w:i w:val="0"/>
          <w:sz w:val="22"/>
          <w:szCs w:val="22"/>
        </w:rPr>
        <w:tab/>
        <w:t>: 1,40 m  libre interior</w:t>
      </w:r>
      <w:r w:rsidR="00D52BA2">
        <w:rPr>
          <w:rStyle w:val="nfasis"/>
          <w:rFonts w:ascii="Verdana" w:hAnsi="Verdana" w:cs="Arial"/>
          <w:i w:val="0"/>
          <w:sz w:val="22"/>
          <w:szCs w:val="22"/>
        </w:rPr>
        <w:t>.</w:t>
      </w:r>
    </w:p>
    <w:p w:rsidR="00D2771E" w:rsidRPr="0006730D" w:rsidRDefault="00307C9D" w:rsidP="00D2771E">
      <w:pPr>
        <w:tabs>
          <w:tab w:val="left" w:pos="4340"/>
        </w:tabs>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w:t>
      </w:r>
      <w:r w:rsidRPr="0006730D">
        <w:rPr>
          <w:rStyle w:val="nfasis"/>
          <w:rFonts w:ascii="Verdana" w:hAnsi="Verdana" w:cs="Arial"/>
          <w:i w:val="0"/>
          <w:sz w:val="22"/>
          <w:szCs w:val="22"/>
        </w:rPr>
        <w:tab/>
      </w:r>
      <w:r w:rsidR="003B5777" w:rsidRPr="0006730D">
        <w:rPr>
          <w:rStyle w:val="nfasis"/>
          <w:rFonts w:ascii="Verdana" w:hAnsi="Verdana" w:cs="Arial"/>
          <w:i w:val="0"/>
          <w:sz w:val="22"/>
          <w:szCs w:val="22"/>
        </w:rPr>
        <w:t>ancho</w:t>
      </w:r>
      <w:r w:rsidR="003B5777" w:rsidRPr="0006730D">
        <w:rPr>
          <w:rStyle w:val="nfasis"/>
          <w:rFonts w:ascii="Verdana" w:hAnsi="Verdana" w:cs="Arial"/>
          <w:i w:val="0"/>
          <w:sz w:val="22"/>
          <w:szCs w:val="22"/>
        </w:rPr>
        <w:tab/>
        <w:t>: 1,10 m  libre interior</w:t>
      </w:r>
      <w:r w:rsidR="00D52BA2">
        <w:rPr>
          <w:rStyle w:val="nfasis"/>
          <w:rFonts w:ascii="Verdana" w:hAnsi="Verdana" w:cs="Arial"/>
          <w:i w:val="0"/>
          <w:sz w:val="22"/>
          <w:szCs w:val="22"/>
        </w:rPr>
        <w:t>.</w:t>
      </w:r>
    </w:p>
    <w:p w:rsidR="00D2771E" w:rsidRPr="0006730D" w:rsidRDefault="00307C9D" w:rsidP="00D2771E">
      <w:pPr>
        <w:tabs>
          <w:tab w:val="left" w:pos="4340"/>
        </w:tabs>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w:t>
      </w:r>
      <w:r w:rsidRPr="0006730D">
        <w:rPr>
          <w:rStyle w:val="nfasis"/>
          <w:rFonts w:ascii="Verdana" w:hAnsi="Verdana" w:cs="Arial"/>
          <w:i w:val="0"/>
          <w:sz w:val="22"/>
          <w:szCs w:val="22"/>
        </w:rPr>
        <w:tab/>
      </w:r>
      <w:r w:rsidR="003B5777" w:rsidRPr="0006730D">
        <w:rPr>
          <w:rStyle w:val="nfasis"/>
          <w:rFonts w:ascii="Verdana" w:hAnsi="Verdana" w:cs="Arial"/>
          <w:i w:val="0"/>
          <w:sz w:val="22"/>
          <w:szCs w:val="22"/>
        </w:rPr>
        <w:t xml:space="preserve">altura </w:t>
      </w:r>
      <w:r w:rsidR="003B5777" w:rsidRPr="0006730D">
        <w:rPr>
          <w:rStyle w:val="nfasis"/>
          <w:rFonts w:ascii="Verdana" w:hAnsi="Verdana" w:cs="Arial"/>
          <w:i w:val="0"/>
          <w:sz w:val="22"/>
          <w:szCs w:val="22"/>
        </w:rPr>
        <w:tab/>
        <w:t>: 2,30 m  libre interior</w:t>
      </w:r>
      <w:r w:rsidR="00D52BA2">
        <w:rPr>
          <w:rStyle w:val="nfasis"/>
          <w:rFonts w:ascii="Verdana" w:hAnsi="Verdana" w:cs="Arial"/>
          <w:i w:val="0"/>
          <w:sz w:val="22"/>
          <w:szCs w:val="22"/>
        </w:rPr>
        <w:t>.</w:t>
      </w:r>
    </w:p>
    <w:p w:rsidR="003B5777" w:rsidRPr="0006730D" w:rsidRDefault="00307C9D" w:rsidP="00D2771E">
      <w:pPr>
        <w:tabs>
          <w:tab w:val="left" w:pos="4340"/>
        </w:tabs>
        <w:suppressAutoHyphens/>
        <w:spacing w:before="120"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w:t>
      </w:r>
      <w:r w:rsidRPr="0006730D">
        <w:rPr>
          <w:rStyle w:val="nfasis"/>
          <w:rFonts w:ascii="Verdana" w:hAnsi="Verdana" w:cs="Arial"/>
          <w:i w:val="0"/>
          <w:sz w:val="22"/>
          <w:szCs w:val="22"/>
        </w:rPr>
        <w:tab/>
      </w:r>
      <w:r w:rsidR="003B5777" w:rsidRPr="0006730D">
        <w:rPr>
          <w:rStyle w:val="nfasis"/>
          <w:rFonts w:ascii="Verdana" w:hAnsi="Verdana" w:cs="Arial"/>
          <w:i w:val="0"/>
          <w:sz w:val="22"/>
          <w:szCs w:val="22"/>
        </w:rPr>
        <w:t xml:space="preserve">puerta (ancho libre)  </w:t>
      </w:r>
      <w:r w:rsidR="00D2771E" w:rsidRPr="0006730D">
        <w:rPr>
          <w:rStyle w:val="nfasis"/>
          <w:rFonts w:ascii="Verdana" w:hAnsi="Verdana" w:cs="Arial"/>
          <w:i w:val="0"/>
          <w:sz w:val="22"/>
          <w:szCs w:val="22"/>
        </w:rPr>
        <w:tab/>
      </w:r>
      <w:r w:rsidR="003B5777" w:rsidRPr="0006730D">
        <w:rPr>
          <w:rStyle w:val="nfasis"/>
          <w:rFonts w:ascii="Verdana" w:hAnsi="Verdana" w:cs="Arial"/>
          <w:i w:val="0"/>
          <w:sz w:val="22"/>
          <w:szCs w:val="22"/>
        </w:rPr>
        <w:t xml:space="preserve">: 0,90 m libre de paso. </w:t>
      </w:r>
    </w:p>
    <w:p w:rsidR="003B5777" w:rsidRPr="0006730D" w:rsidRDefault="003B5777" w:rsidP="003B5777">
      <w:pPr>
        <w:suppressAutoHyphens/>
        <w:spacing w:line="276" w:lineRule="auto"/>
        <w:ind w:left="1416"/>
        <w:jc w:val="both"/>
        <w:rPr>
          <w:rStyle w:val="nfasis"/>
          <w:rFonts w:ascii="Verdana" w:hAnsi="Verdana" w:cs="Arial"/>
          <w:i w:val="0"/>
          <w:iCs w:val="0"/>
          <w:sz w:val="22"/>
          <w:szCs w:val="22"/>
        </w:rPr>
      </w:pPr>
    </w:p>
    <w:p w:rsidR="003B5777" w:rsidRPr="0006730D" w:rsidRDefault="003B5777" w:rsidP="003B5777">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La cabina destinada al transporte de pasajeros, deberá estar cerrada en todos sus costados </w:t>
      </w:r>
      <w:r w:rsidR="004F3341" w:rsidRPr="0006730D">
        <w:rPr>
          <w:rStyle w:val="nfasis"/>
          <w:rFonts w:ascii="Verdana" w:hAnsi="Verdana" w:cs="Arial"/>
          <w:i w:val="0"/>
          <w:sz w:val="22"/>
          <w:szCs w:val="22"/>
        </w:rPr>
        <w:t xml:space="preserve">y </w:t>
      </w:r>
      <w:r w:rsidRPr="0006730D">
        <w:rPr>
          <w:rStyle w:val="nfasis"/>
          <w:rFonts w:ascii="Verdana" w:hAnsi="Verdana" w:cs="Arial"/>
          <w:i w:val="0"/>
          <w:sz w:val="22"/>
          <w:szCs w:val="22"/>
        </w:rPr>
        <w:t>sin otras aberturas que las definidas en las normas técnicas oficiales vigentes. En caso de emergencia las puertas se deberán poder abrir desde el exterior.</w:t>
      </w:r>
    </w:p>
    <w:p w:rsidR="003B5777" w:rsidRPr="0006730D" w:rsidRDefault="003B5777" w:rsidP="003B5777">
      <w:pPr>
        <w:suppressAutoHyphens/>
        <w:spacing w:line="276" w:lineRule="auto"/>
        <w:ind w:left="1416"/>
        <w:jc w:val="both"/>
        <w:rPr>
          <w:rStyle w:val="nfasis"/>
          <w:rFonts w:ascii="Verdana" w:hAnsi="Verdana" w:cs="Arial"/>
          <w:i w:val="0"/>
          <w:sz w:val="22"/>
          <w:szCs w:val="22"/>
        </w:rPr>
      </w:pPr>
    </w:p>
    <w:p w:rsidR="003B5777" w:rsidRPr="0006730D" w:rsidRDefault="003B5777" w:rsidP="003B5777">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Adicionalmente, la cabina deberá cumplir con las disposiciones para personas con discapacidad indicadas en el artículo 4.1.7. </w:t>
      </w:r>
      <w:proofErr w:type="gramStart"/>
      <w:r w:rsidRPr="0006730D">
        <w:rPr>
          <w:rStyle w:val="nfasis"/>
          <w:rFonts w:ascii="Verdana" w:hAnsi="Verdana" w:cs="Arial"/>
          <w:i w:val="0"/>
          <w:sz w:val="22"/>
          <w:szCs w:val="22"/>
        </w:rPr>
        <w:t>de</w:t>
      </w:r>
      <w:proofErr w:type="gramEnd"/>
      <w:r w:rsidRPr="0006730D">
        <w:rPr>
          <w:rStyle w:val="nfasis"/>
          <w:rFonts w:ascii="Verdana" w:hAnsi="Verdana" w:cs="Arial"/>
          <w:i w:val="0"/>
          <w:sz w:val="22"/>
          <w:szCs w:val="22"/>
        </w:rPr>
        <w:t xml:space="preserve"> esta Ordenanza.</w:t>
      </w:r>
    </w:p>
    <w:p w:rsidR="004F3341" w:rsidRPr="0006730D" w:rsidRDefault="004F3341" w:rsidP="003B5777">
      <w:pPr>
        <w:suppressAutoHyphens/>
        <w:spacing w:line="276" w:lineRule="auto"/>
        <w:ind w:left="1416"/>
        <w:jc w:val="both"/>
        <w:rPr>
          <w:rStyle w:val="nfasis"/>
          <w:rFonts w:ascii="Verdana" w:hAnsi="Verdana" w:cs="Arial"/>
          <w:i w:val="0"/>
          <w:sz w:val="22"/>
          <w:szCs w:val="22"/>
        </w:rPr>
      </w:pPr>
    </w:p>
    <w:p w:rsidR="004F3341" w:rsidRPr="0006730D" w:rsidRDefault="004F3341" w:rsidP="00E40A40">
      <w:pPr>
        <w:pStyle w:val="Prrafodelista"/>
        <w:numPr>
          <w:ilvl w:val="0"/>
          <w:numId w:val="10"/>
        </w:numPr>
        <w:suppressAutoHyphens/>
        <w:spacing w:after="120" w:line="276" w:lineRule="auto"/>
        <w:ind w:left="1418" w:hanging="435"/>
        <w:jc w:val="both"/>
        <w:rPr>
          <w:rStyle w:val="nfasis"/>
          <w:rFonts w:ascii="Verdana" w:hAnsi="Verdana" w:cs="Arial"/>
          <w:b/>
          <w:i w:val="0"/>
          <w:sz w:val="22"/>
          <w:szCs w:val="22"/>
        </w:rPr>
      </w:pPr>
      <w:r w:rsidRPr="0006730D">
        <w:rPr>
          <w:rStyle w:val="nfasis"/>
          <w:rFonts w:ascii="Verdana" w:hAnsi="Verdana" w:cs="Arial"/>
          <w:b/>
          <w:i w:val="0"/>
          <w:sz w:val="22"/>
          <w:szCs w:val="22"/>
        </w:rPr>
        <w:t>Caja de Ascensores</w:t>
      </w:r>
    </w:p>
    <w:p w:rsidR="004F3341" w:rsidRPr="0006730D" w:rsidRDefault="004F3341" w:rsidP="004F3341">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Terminará inferiormente en un pozo y superiormente en un espacio sobre la cabina que contemplará un recorrido libre de seguridad, calculado por el profesional especialista, conforme a las normas técnicas vigentes o las especificaciones técnicas del fabricante de la instalación.</w:t>
      </w:r>
    </w:p>
    <w:p w:rsidR="004F3341" w:rsidRPr="0006730D" w:rsidRDefault="004F3341" w:rsidP="004F3341">
      <w:pPr>
        <w:suppressAutoHyphens/>
        <w:spacing w:line="276" w:lineRule="auto"/>
        <w:ind w:left="1416"/>
        <w:jc w:val="both"/>
        <w:rPr>
          <w:rStyle w:val="nfasis"/>
          <w:rFonts w:ascii="Verdana" w:hAnsi="Verdana" w:cs="Arial"/>
          <w:i w:val="0"/>
          <w:sz w:val="22"/>
          <w:szCs w:val="22"/>
        </w:rPr>
      </w:pPr>
    </w:p>
    <w:p w:rsidR="004F3341" w:rsidRPr="0006730D" w:rsidRDefault="00AF3AAA" w:rsidP="004F3341">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Los muros de la caja de ascens</w:t>
      </w:r>
      <w:r w:rsidR="004F3341" w:rsidRPr="0006730D">
        <w:rPr>
          <w:rStyle w:val="nfasis"/>
          <w:rFonts w:ascii="Verdana" w:hAnsi="Verdana" w:cs="Arial"/>
          <w:i w:val="0"/>
          <w:sz w:val="22"/>
          <w:szCs w:val="22"/>
        </w:rPr>
        <w:t>ores</w:t>
      </w:r>
      <w:r w:rsidRPr="0006730D">
        <w:rPr>
          <w:rStyle w:val="nfasis"/>
          <w:rFonts w:ascii="Verdana" w:hAnsi="Verdana" w:cs="Arial"/>
          <w:i w:val="0"/>
          <w:sz w:val="22"/>
          <w:szCs w:val="22"/>
        </w:rPr>
        <w:t>,</w:t>
      </w:r>
      <w:r w:rsidR="004F3341" w:rsidRPr="0006730D">
        <w:rPr>
          <w:rStyle w:val="nfasis"/>
          <w:rFonts w:ascii="Verdana" w:hAnsi="Verdana" w:cs="Arial"/>
          <w:i w:val="0"/>
          <w:sz w:val="22"/>
          <w:szCs w:val="22"/>
        </w:rPr>
        <w:t xml:space="preserve"> </w:t>
      </w:r>
      <w:r w:rsidRPr="0006730D">
        <w:rPr>
          <w:rStyle w:val="nfasis"/>
          <w:rFonts w:ascii="Verdana" w:hAnsi="Verdana" w:cs="Arial"/>
          <w:i w:val="0"/>
          <w:sz w:val="22"/>
          <w:szCs w:val="22"/>
        </w:rPr>
        <w:t xml:space="preserve">sean verticales o inclinados, y la de montacargas, </w:t>
      </w:r>
      <w:r w:rsidR="004F3341" w:rsidRPr="0006730D">
        <w:rPr>
          <w:rStyle w:val="nfasis"/>
          <w:rFonts w:ascii="Verdana" w:hAnsi="Verdana" w:cs="Arial"/>
          <w:i w:val="0"/>
          <w:sz w:val="22"/>
          <w:szCs w:val="22"/>
        </w:rPr>
        <w:t xml:space="preserve">tendrán una resistencia al fuego conforme al artículo 4.3.3. </w:t>
      </w:r>
      <w:proofErr w:type="gramStart"/>
      <w:r w:rsidR="004F3341" w:rsidRPr="0006730D">
        <w:rPr>
          <w:rStyle w:val="nfasis"/>
          <w:rFonts w:ascii="Verdana" w:hAnsi="Verdana" w:cs="Arial"/>
          <w:i w:val="0"/>
          <w:sz w:val="22"/>
          <w:szCs w:val="22"/>
        </w:rPr>
        <w:t>de</w:t>
      </w:r>
      <w:proofErr w:type="gramEnd"/>
      <w:r w:rsidR="004F3341" w:rsidRPr="0006730D">
        <w:rPr>
          <w:rStyle w:val="nfasis"/>
          <w:rFonts w:ascii="Verdana" w:hAnsi="Verdana" w:cs="Arial"/>
          <w:i w:val="0"/>
          <w:sz w:val="22"/>
          <w:szCs w:val="22"/>
        </w:rPr>
        <w:t xml:space="preserve"> esta Ordenanza.</w:t>
      </w:r>
    </w:p>
    <w:p w:rsidR="004F3341" w:rsidRPr="0006730D" w:rsidRDefault="004F3341" w:rsidP="004F3341">
      <w:pPr>
        <w:suppressAutoHyphens/>
        <w:spacing w:line="276" w:lineRule="auto"/>
        <w:ind w:left="1416"/>
        <w:jc w:val="both"/>
        <w:rPr>
          <w:rStyle w:val="nfasis"/>
          <w:rFonts w:ascii="Verdana" w:hAnsi="Verdana" w:cs="Arial"/>
          <w:i w:val="0"/>
          <w:sz w:val="22"/>
          <w:szCs w:val="22"/>
        </w:rPr>
      </w:pPr>
    </w:p>
    <w:p w:rsidR="004F3341" w:rsidRPr="0006730D" w:rsidRDefault="004F3341" w:rsidP="004F3341">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Se permitirá la instalación de ascensores y montacargas paralelos en una caja común, conforme a las normas técnicas vigentes o </w:t>
      </w:r>
      <w:r w:rsidR="0013128F" w:rsidRPr="0006730D">
        <w:rPr>
          <w:rStyle w:val="nfasis"/>
          <w:rFonts w:ascii="Verdana" w:hAnsi="Verdana" w:cs="Arial"/>
          <w:i w:val="0"/>
          <w:sz w:val="22"/>
          <w:szCs w:val="22"/>
        </w:rPr>
        <w:t xml:space="preserve">a </w:t>
      </w:r>
      <w:r w:rsidRPr="0006730D">
        <w:rPr>
          <w:rStyle w:val="nfasis"/>
          <w:rFonts w:ascii="Verdana" w:hAnsi="Verdana" w:cs="Arial"/>
          <w:i w:val="0"/>
          <w:sz w:val="22"/>
          <w:szCs w:val="22"/>
        </w:rPr>
        <w:t xml:space="preserve">las especificaciones del fabricante. </w:t>
      </w:r>
    </w:p>
    <w:p w:rsidR="004F3341" w:rsidRPr="0006730D" w:rsidRDefault="004F3341" w:rsidP="003B5777">
      <w:pPr>
        <w:suppressAutoHyphens/>
        <w:spacing w:line="276" w:lineRule="auto"/>
        <w:ind w:left="1416"/>
        <w:jc w:val="both"/>
        <w:rPr>
          <w:rStyle w:val="nfasis"/>
          <w:rFonts w:ascii="Verdana" w:hAnsi="Verdana" w:cs="Arial"/>
          <w:i w:val="0"/>
          <w:sz w:val="22"/>
          <w:szCs w:val="22"/>
        </w:rPr>
      </w:pPr>
    </w:p>
    <w:p w:rsidR="00CC4F76" w:rsidRPr="0006730D" w:rsidRDefault="00CC4F76" w:rsidP="00E40A40">
      <w:pPr>
        <w:pStyle w:val="Prrafodelista"/>
        <w:numPr>
          <w:ilvl w:val="0"/>
          <w:numId w:val="10"/>
        </w:numPr>
        <w:suppressAutoHyphens/>
        <w:spacing w:after="120" w:line="276" w:lineRule="auto"/>
        <w:ind w:left="1418" w:hanging="435"/>
        <w:jc w:val="both"/>
        <w:rPr>
          <w:rStyle w:val="nfasis"/>
          <w:rFonts w:ascii="Verdana" w:hAnsi="Verdana" w:cs="Arial"/>
          <w:b/>
          <w:i w:val="0"/>
          <w:sz w:val="22"/>
          <w:szCs w:val="22"/>
        </w:rPr>
      </w:pPr>
      <w:r w:rsidRPr="0006730D">
        <w:rPr>
          <w:rStyle w:val="nfasis"/>
          <w:rFonts w:ascii="Verdana" w:hAnsi="Verdana" w:cs="Arial"/>
          <w:b/>
          <w:i w:val="0"/>
          <w:sz w:val="22"/>
          <w:szCs w:val="22"/>
        </w:rPr>
        <w:t>Sala de Máquinas</w:t>
      </w:r>
    </w:p>
    <w:p w:rsidR="00CC4F76" w:rsidRPr="0006730D" w:rsidRDefault="00CC4F76" w:rsidP="00CC4F76">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Cuando el proyecto contemple sala de máquinas, ésta tendrá una resistencia al fuego de sus elementos perimetrales de a lo menos F-60, incluidas sus puertas. </w:t>
      </w:r>
    </w:p>
    <w:p w:rsidR="00CC4F76" w:rsidRPr="0006730D" w:rsidRDefault="00CC4F76" w:rsidP="00CC4F76">
      <w:pPr>
        <w:suppressAutoHyphens/>
        <w:spacing w:line="276" w:lineRule="auto"/>
        <w:ind w:left="1416"/>
        <w:jc w:val="both"/>
        <w:rPr>
          <w:rStyle w:val="nfasis"/>
          <w:rFonts w:ascii="Verdana" w:hAnsi="Verdana" w:cs="Arial"/>
          <w:i w:val="0"/>
          <w:sz w:val="22"/>
          <w:szCs w:val="22"/>
        </w:rPr>
      </w:pPr>
    </w:p>
    <w:p w:rsidR="00CC4F76" w:rsidRPr="0006730D" w:rsidRDefault="00CC4F76" w:rsidP="00CC4F76">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Si la sala de máquinas está ubicada encima de la caja del ascensor, las máquinas deberán descansar sobre un envigado de acero o de hormigón armado, apoyado en los muros soportantes del edificio o sobre la losa si ésta tiene la resistencia suficiente para soportar las cargas indicadas por el fabricante.</w:t>
      </w:r>
    </w:p>
    <w:p w:rsidR="00CC4F76" w:rsidRPr="0006730D" w:rsidRDefault="00CC4F76" w:rsidP="00CC4F76">
      <w:pPr>
        <w:suppressAutoHyphens/>
        <w:spacing w:line="276" w:lineRule="auto"/>
        <w:ind w:left="1416"/>
        <w:jc w:val="both"/>
        <w:rPr>
          <w:rStyle w:val="nfasis"/>
          <w:rFonts w:ascii="Verdana" w:hAnsi="Verdana" w:cs="Arial"/>
          <w:i w:val="0"/>
          <w:sz w:val="22"/>
          <w:szCs w:val="22"/>
        </w:rPr>
      </w:pPr>
    </w:p>
    <w:p w:rsidR="00CC4F76" w:rsidRPr="0006730D" w:rsidRDefault="00CC4F76" w:rsidP="00CC4F76">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El área y la altura de la sala de máquinas  deberán cumplir con lo señalado en las normas técnicas vigentes, o en su defecto con las especificaciones técnicas del fabricante.</w:t>
      </w:r>
    </w:p>
    <w:p w:rsidR="00CC4F76" w:rsidRPr="0006730D" w:rsidRDefault="00CC4F76" w:rsidP="0037455E">
      <w:pPr>
        <w:suppressAutoHyphens/>
        <w:spacing w:line="276" w:lineRule="auto"/>
        <w:jc w:val="both"/>
        <w:rPr>
          <w:rStyle w:val="nfasis"/>
          <w:rFonts w:ascii="Verdana" w:hAnsi="Verdana" w:cs="Arial"/>
          <w:i w:val="0"/>
          <w:sz w:val="22"/>
          <w:szCs w:val="22"/>
        </w:rPr>
      </w:pPr>
    </w:p>
    <w:p w:rsidR="00AF3AAA" w:rsidRPr="0006730D" w:rsidRDefault="00AF3AAA" w:rsidP="0037455E">
      <w:pPr>
        <w:suppressAutoHyphens/>
        <w:spacing w:line="276" w:lineRule="auto"/>
        <w:jc w:val="both"/>
        <w:rPr>
          <w:rStyle w:val="nfasis"/>
          <w:rFonts w:ascii="Verdana" w:hAnsi="Verdana" w:cs="Arial"/>
          <w:i w:val="0"/>
          <w:sz w:val="22"/>
          <w:szCs w:val="22"/>
        </w:rPr>
      </w:pPr>
    </w:p>
    <w:p w:rsidR="00CC4F76" w:rsidRPr="0006730D" w:rsidRDefault="00CC4F76" w:rsidP="00E40A40">
      <w:pPr>
        <w:pStyle w:val="Prrafodelista"/>
        <w:numPr>
          <w:ilvl w:val="0"/>
          <w:numId w:val="10"/>
        </w:numPr>
        <w:suppressAutoHyphens/>
        <w:spacing w:after="120" w:line="276" w:lineRule="auto"/>
        <w:ind w:left="1418" w:hanging="435"/>
        <w:jc w:val="both"/>
        <w:rPr>
          <w:rStyle w:val="nfasis"/>
          <w:rFonts w:ascii="Verdana" w:hAnsi="Verdana" w:cs="Arial"/>
          <w:b/>
          <w:i w:val="0"/>
          <w:sz w:val="22"/>
          <w:szCs w:val="22"/>
        </w:rPr>
      </w:pPr>
      <w:r w:rsidRPr="0006730D">
        <w:rPr>
          <w:rStyle w:val="nfasis"/>
          <w:rFonts w:ascii="Verdana" w:hAnsi="Verdana" w:cs="Arial"/>
          <w:b/>
          <w:i w:val="0"/>
          <w:sz w:val="22"/>
          <w:szCs w:val="22"/>
        </w:rPr>
        <w:t>Pozo</w:t>
      </w:r>
    </w:p>
    <w:p w:rsidR="00CC4F76" w:rsidRPr="0006730D" w:rsidRDefault="00CC4F76" w:rsidP="00CC4F76">
      <w:pPr>
        <w:suppressAutoHyphens/>
        <w:spacing w:after="120" w:line="276" w:lineRule="auto"/>
        <w:ind w:left="1418"/>
        <w:jc w:val="both"/>
        <w:rPr>
          <w:rStyle w:val="nfasis"/>
          <w:rFonts w:ascii="Verdana" w:hAnsi="Verdana" w:cs="Arial"/>
          <w:i w:val="0"/>
          <w:sz w:val="22"/>
          <w:szCs w:val="22"/>
        </w:rPr>
      </w:pPr>
      <w:r w:rsidRPr="0006730D">
        <w:rPr>
          <w:rStyle w:val="nfasis"/>
          <w:rFonts w:ascii="Verdana" w:hAnsi="Verdana" w:cs="Arial"/>
          <w:i w:val="0"/>
          <w:sz w:val="22"/>
          <w:szCs w:val="22"/>
        </w:rPr>
        <w:t xml:space="preserve">No podrá </w:t>
      </w:r>
      <w:r w:rsidR="0013128F" w:rsidRPr="0006730D">
        <w:rPr>
          <w:rStyle w:val="nfasis"/>
          <w:rFonts w:ascii="Verdana" w:hAnsi="Verdana" w:cs="Arial"/>
          <w:i w:val="0"/>
          <w:sz w:val="22"/>
          <w:szCs w:val="22"/>
        </w:rPr>
        <w:t>ubicarse</w:t>
      </w:r>
      <w:r w:rsidRPr="0006730D">
        <w:rPr>
          <w:rStyle w:val="nfasis"/>
          <w:rFonts w:ascii="Verdana" w:hAnsi="Verdana" w:cs="Arial"/>
          <w:i w:val="0"/>
          <w:sz w:val="22"/>
          <w:szCs w:val="22"/>
        </w:rPr>
        <w:t xml:space="preserve"> sobre lugares de tránsito de personas, a menos que se lleve a terreno firme la proyección vertical del contrapeso mediante uno o varios pilares, o que se dote al contrapeso de paracaídas o se contemple una solución para disipar la energía del contrapeso en caída libre.</w:t>
      </w:r>
    </w:p>
    <w:p w:rsidR="00CC4F76" w:rsidRPr="0006730D" w:rsidRDefault="00CC4F76" w:rsidP="00E40A40">
      <w:pPr>
        <w:pStyle w:val="Prrafodelista"/>
        <w:numPr>
          <w:ilvl w:val="0"/>
          <w:numId w:val="2"/>
        </w:numPr>
        <w:suppressAutoHyphens/>
        <w:spacing w:after="120" w:line="276" w:lineRule="auto"/>
        <w:ind w:left="1428" w:hanging="435"/>
        <w:jc w:val="both"/>
        <w:rPr>
          <w:rStyle w:val="nfasis"/>
          <w:rFonts w:ascii="Verdana" w:hAnsi="Verdana" w:cs="Arial"/>
          <w:b/>
          <w:i w:val="0"/>
          <w:sz w:val="22"/>
          <w:szCs w:val="22"/>
        </w:rPr>
      </w:pPr>
      <w:r w:rsidRPr="0006730D">
        <w:rPr>
          <w:rStyle w:val="nfasis"/>
          <w:rFonts w:ascii="Verdana" w:hAnsi="Verdana" w:cs="Arial"/>
          <w:b/>
          <w:i w:val="0"/>
          <w:sz w:val="22"/>
          <w:szCs w:val="22"/>
        </w:rPr>
        <w:t>Montacargas.</w:t>
      </w:r>
    </w:p>
    <w:p w:rsidR="00CC4F76" w:rsidRPr="0006730D" w:rsidRDefault="00CC4F76" w:rsidP="00913E8A">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Los proyectos que contemplen montacargas, deberán adjuntar </w:t>
      </w:r>
      <w:r w:rsidR="00D52BA2">
        <w:rPr>
          <w:rStyle w:val="nfasis"/>
          <w:rFonts w:ascii="Verdana" w:hAnsi="Verdana" w:cs="Arial"/>
          <w:i w:val="0"/>
          <w:sz w:val="22"/>
          <w:szCs w:val="22"/>
        </w:rPr>
        <w:t>a</w:t>
      </w:r>
      <w:r w:rsidRPr="0006730D">
        <w:rPr>
          <w:rStyle w:val="nfasis"/>
          <w:rFonts w:ascii="Verdana" w:hAnsi="Verdana" w:cs="Arial"/>
          <w:i w:val="0"/>
          <w:sz w:val="22"/>
          <w:szCs w:val="22"/>
        </w:rPr>
        <w:t xml:space="preserve"> la solicitud de permiso de edificación, el plano y las especificaciones técnicas de estas instalaciones suscritos por el instalador, las que indicarán la cantidad y características de la instalación, el tipo de carga que se transportará y la capacidad de transporte de la instalación, debiendo cumplir con las especificaciones técnicas del fabricante y con las normas técnicas </w:t>
      </w:r>
      <w:r w:rsidR="000F2309" w:rsidRPr="0006730D">
        <w:rPr>
          <w:rStyle w:val="nfasis"/>
          <w:rFonts w:ascii="Verdana" w:hAnsi="Verdana" w:cs="Arial"/>
          <w:i w:val="0"/>
          <w:sz w:val="22"/>
          <w:szCs w:val="22"/>
        </w:rPr>
        <w:t xml:space="preserve">oficiales </w:t>
      </w:r>
      <w:r w:rsidRPr="0006730D">
        <w:rPr>
          <w:rStyle w:val="nfasis"/>
          <w:rFonts w:ascii="Verdana" w:hAnsi="Verdana" w:cs="Arial"/>
          <w:i w:val="0"/>
          <w:sz w:val="22"/>
          <w:szCs w:val="22"/>
        </w:rPr>
        <w:t>vigentes</w:t>
      </w:r>
      <w:r w:rsidR="00EE36FB" w:rsidRPr="0006730D">
        <w:rPr>
          <w:rStyle w:val="nfasis"/>
          <w:rFonts w:ascii="Verdana" w:hAnsi="Verdana" w:cs="Arial"/>
          <w:i w:val="0"/>
          <w:sz w:val="22"/>
          <w:szCs w:val="22"/>
        </w:rPr>
        <w:t xml:space="preserve"> que corresponda</w:t>
      </w:r>
      <w:r w:rsidRPr="0006730D">
        <w:rPr>
          <w:rStyle w:val="nfasis"/>
          <w:rFonts w:ascii="Verdana" w:hAnsi="Verdana" w:cs="Arial"/>
          <w:i w:val="0"/>
          <w:sz w:val="22"/>
          <w:szCs w:val="22"/>
        </w:rPr>
        <w:t xml:space="preserve">. </w:t>
      </w:r>
      <w:r w:rsidR="003B7001" w:rsidRPr="0006730D">
        <w:rPr>
          <w:rStyle w:val="nfasis"/>
          <w:rFonts w:ascii="Verdana" w:hAnsi="Verdana" w:cs="Arial"/>
          <w:i w:val="0"/>
          <w:sz w:val="22"/>
          <w:szCs w:val="22"/>
        </w:rPr>
        <w:t>La modificación de estas instalaciones se someterá a estos mismos cumplimientos.</w:t>
      </w:r>
    </w:p>
    <w:p w:rsidR="00913E8A" w:rsidRPr="0006730D" w:rsidRDefault="00913E8A" w:rsidP="00913E8A">
      <w:pPr>
        <w:suppressAutoHyphens/>
        <w:spacing w:line="276" w:lineRule="auto"/>
        <w:ind w:left="1416"/>
        <w:jc w:val="both"/>
        <w:rPr>
          <w:rStyle w:val="nfasis"/>
          <w:rFonts w:ascii="Verdana" w:hAnsi="Verdana" w:cs="Arial"/>
          <w:i w:val="0"/>
          <w:sz w:val="22"/>
          <w:szCs w:val="22"/>
        </w:rPr>
      </w:pPr>
    </w:p>
    <w:p w:rsidR="00CC4F76" w:rsidRPr="0006730D" w:rsidRDefault="00CC4F76" w:rsidP="00E40A40">
      <w:pPr>
        <w:pStyle w:val="Prrafodelista"/>
        <w:numPr>
          <w:ilvl w:val="0"/>
          <w:numId w:val="2"/>
        </w:numPr>
        <w:suppressAutoHyphens/>
        <w:spacing w:after="120" w:line="276" w:lineRule="auto"/>
        <w:ind w:left="1428" w:hanging="435"/>
        <w:jc w:val="both"/>
        <w:rPr>
          <w:rStyle w:val="nfasis"/>
          <w:rFonts w:ascii="Verdana" w:hAnsi="Verdana" w:cs="Arial"/>
          <w:b/>
          <w:i w:val="0"/>
          <w:sz w:val="22"/>
          <w:szCs w:val="22"/>
        </w:rPr>
      </w:pPr>
      <w:r w:rsidRPr="0006730D">
        <w:rPr>
          <w:rStyle w:val="nfasis"/>
          <w:rFonts w:ascii="Verdana" w:hAnsi="Verdana" w:cs="Arial"/>
          <w:b/>
          <w:i w:val="0"/>
          <w:sz w:val="22"/>
          <w:szCs w:val="22"/>
        </w:rPr>
        <w:t>Escaleras o rampas mecánicas.</w:t>
      </w:r>
    </w:p>
    <w:p w:rsidR="00CC4F76" w:rsidRPr="0006730D" w:rsidRDefault="00CC4F76" w:rsidP="00CC4F76">
      <w:pPr>
        <w:suppressAutoHyphens/>
        <w:spacing w:line="276" w:lineRule="auto"/>
        <w:ind w:left="1416"/>
        <w:jc w:val="both"/>
        <w:rPr>
          <w:rStyle w:val="nfasis"/>
          <w:rFonts w:ascii="Verdana" w:hAnsi="Verdana" w:cs="Arial"/>
          <w:i w:val="0"/>
          <w:sz w:val="22"/>
          <w:szCs w:val="22"/>
        </w:rPr>
      </w:pPr>
    </w:p>
    <w:p w:rsidR="0037455E" w:rsidRPr="0006730D" w:rsidRDefault="00CC4F76" w:rsidP="00187B25">
      <w:pPr>
        <w:suppressAutoHyphens/>
        <w:spacing w:line="276" w:lineRule="auto"/>
        <w:ind w:left="1416"/>
        <w:jc w:val="both"/>
        <w:rPr>
          <w:rStyle w:val="nfasis"/>
          <w:rFonts w:ascii="Verdana" w:hAnsi="Verdana" w:cs="Arial"/>
          <w:i w:val="0"/>
          <w:sz w:val="22"/>
          <w:szCs w:val="22"/>
        </w:rPr>
      </w:pPr>
      <w:r w:rsidRPr="0006730D">
        <w:rPr>
          <w:rStyle w:val="nfasis"/>
          <w:rFonts w:ascii="Verdana" w:hAnsi="Verdana" w:cs="Arial"/>
          <w:i w:val="0"/>
          <w:sz w:val="22"/>
          <w:szCs w:val="22"/>
        </w:rPr>
        <w:t xml:space="preserve">Los proyectos que contemplen escaleras o rampas mecánicas, deberán adjuntar a la solicitud de permiso de edificación, el plano y las especificaciones técnicas de estas instalaciones, indicando la cantidad y características de la instalación, señalando su capacidad de transporte, debiendo cumplir </w:t>
      </w:r>
      <w:r w:rsidR="00C822CA" w:rsidRPr="0006730D">
        <w:rPr>
          <w:rStyle w:val="nfasis"/>
          <w:rFonts w:ascii="Verdana" w:hAnsi="Verdana" w:cs="Arial"/>
          <w:i w:val="0"/>
          <w:sz w:val="22"/>
          <w:szCs w:val="22"/>
        </w:rPr>
        <w:t xml:space="preserve">además </w:t>
      </w:r>
      <w:r w:rsidRPr="0006730D">
        <w:rPr>
          <w:rStyle w:val="nfasis"/>
          <w:rFonts w:ascii="Verdana" w:hAnsi="Verdana" w:cs="Arial"/>
          <w:i w:val="0"/>
          <w:sz w:val="22"/>
          <w:szCs w:val="22"/>
        </w:rPr>
        <w:t xml:space="preserve">con las normas técnicas </w:t>
      </w:r>
      <w:r w:rsidR="000F2309" w:rsidRPr="0006730D">
        <w:rPr>
          <w:rStyle w:val="nfasis"/>
          <w:rFonts w:ascii="Verdana" w:hAnsi="Verdana" w:cs="Arial"/>
          <w:i w:val="0"/>
          <w:sz w:val="22"/>
          <w:szCs w:val="22"/>
        </w:rPr>
        <w:t xml:space="preserve">oficiales </w:t>
      </w:r>
      <w:r w:rsidR="00187B25" w:rsidRPr="0006730D">
        <w:rPr>
          <w:rStyle w:val="nfasis"/>
          <w:rFonts w:ascii="Verdana" w:hAnsi="Verdana" w:cs="Arial"/>
          <w:i w:val="0"/>
          <w:sz w:val="22"/>
          <w:szCs w:val="22"/>
        </w:rPr>
        <w:t>vigentes que corresponda</w:t>
      </w:r>
      <w:r w:rsidR="00354EFD" w:rsidRPr="0006730D">
        <w:rPr>
          <w:rStyle w:val="nfasis"/>
          <w:rFonts w:ascii="Verdana" w:hAnsi="Verdana" w:cs="Arial"/>
          <w:i w:val="0"/>
          <w:sz w:val="22"/>
          <w:szCs w:val="22"/>
        </w:rPr>
        <w:t>.</w:t>
      </w:r>
      <w:r w:rsidR="003B7001" w:rsidRPr="0006730D">
        <w:rPr>
          <w:rStyle w:val="nfasis"/>
          <w:rFonts w:ascii="Verdana" w:hAnsi="Verdana" w:cs="Arial"/>
          <w:i w:val="0"/>
          <w:sz w:val="22"/>
          <w:szCs w:val="22"/>
        </w:rPr>
        <w:t xml:space="preserve"> La modificación de estas instalaciones se someterá a estos mismos cumplimientos.</w:t>
      </w:r>
    </w:p>
    <w:p w:rsidR="0037455E" w:rsidRPr="0006730D" w:rsidRDefault="0037455E" w:rsidP="00187B25">
      <w:pPr>
        <w:suppressAutoHyphens/>
        <w:spacing w:line="276" w:lineRule="auto"/>
        <w:ind w:left="1416"/>
        <w:jc w:val="both"/>
        <w:rPr>
          <w:rStyle w:val="nfasis"/>
          <w:rFonts w:ascii="Verdana" w:hAnsi="Verdana" w:cs="Arial"/>
          <w:i w:val="0"/>
          <w:sz w:val="22"/>
          <w:szCs w:val="22"/>
        </w:rPr>
      </w:pPr>
    </w:p>
    <w:p w:rsidR="00D658E3" w:rsidRPr="0006730D" w:rsidRDefault="00D658E3" w:rsidP="00D658E3">
      <w:pPr>
        <w:suppressAutoHyphens/>
        <w:spacing w:line="276" w:lineRule="auto"/>
        <w:ind w:firstLine="2835"/>
        <w:jc w:val="both"/>
        <w:rPr>
          <w:rStyle w:val="nfasis"/>
          <w:rFonts w:ascii="Verdana" w:hAnsi="Verdana" w:cs="Arial"/>
          <w:i w:val="0"/>
          <w:iCs w:val="0"/>
          <w:sz w:val="22"/>
          <w:szCs w:val="22"/>
        </w:rPr>
      </w:pPr>
      <w:r w:rsidRPr="0006730D">
        <w:rPr>
          <w:rStyle w:val="nfasis"/>
          <w:rFonts w:ascii="Verdana" w:hAnsi="Verdana" w:cs="Arial"/>
          <w:i w:val="0"/>
          <w:iCs w:val="0"/>
          <w:sz w:val="22"/>
          <w:szCs w:val="22"/>
        </w:rPr>
        <w:t>Los elevadores no podrán proyectarse contiguos a locales habitables destinados a dormitorios.</w:t>
      </w:r>
    </w:p>
    <w:p w:rsidR="00D658E3" w:rsidRPr="0006730D" w:rsidRDefault="00D658E3" w:rsidP="00EF6BB7">
      <w:pPr>
        <w:suppressAutoHyphens/>
        <w:spacing w:line="276" w:lineRule="auto"/>
        <w:ind w:firstLine="2835"/>
        <w:jc w:val="both"/>
        <w:rPr>
          <w:rStyle w:val="nfasis"/>
          <w:rFonts w:ascii="Verdana" w:hAnsi="Verdana" w:cs="Arial"/>
          <w:i w:val="0"/>
          <w:iCs w:val="0"/>
          <w:sz w:val="22"/>
          <w:szCs w:val="22"/>
        </w:rPr>
      </w:pPr>
    </w:p>
    <w:p w:rsidR="00101198" w:rsidRPr="0006730D" w:rsidRDefault="000F2309" w:rsidP="00EF6BB7">
      <w:pPr>
        <w:suppressAutoHyphens/>
        <w:spacing w:line="276" w:lineRule="auto"/>
        <w:ind w:firstLine="2835"/>
        <w:jc w:val="both"/>
        <w:rPr>
          <w:rStyle w:val="nfasis"/>
          <w:rFonts w:ascii="Verdana" w:hAnsi="Verdana" w:cs="Arial"/>
          <w:i w:val="0"/>
          <w:iCs w:val="0"/>
          <w:sz w:val="22"/>
          <w:szCs w:val="22"/>
        </w:rPr>
      </w:pPr>
      <w:r w:rsidRPr="0006730D">
        <w:rPr>
          <w:rStyle w:val="nfasis"/>
          <w:rFonts w:ascii="Verdana" w:hAnsi="Verdana" w:cs="Arial"/>
          <w:i w:val="0"/>
          <w:iCs w:val="0"/>
          <w:sz w:val="22"/>
          <w:szCs w:val="22"/>
        </w:rPr>
        <w:t xml:space="preserve">En el caso de </w:t>
      </w:r>
      <w:r w:rsidR="00EF6BB7" w:rsidRPr="0006730D">
        <w:rPr>
          <w:rStyle w:val="nfasis"/>
          <w:rFonts w:ascii="Verdana" w:hAnsi="Verdana" w:cs="Arial"/>
          <w:i w:val="0"/>
          <w:iCs w:val="0"/>
          <w:sz w:val="22"/>
          <w:szCs w:val="22"/>
        </w:rPr>
        <w:t>ascensores</w:t>
      </w:r>
      <w:r w:rsidRPr="0006730D">
        <w:rPr>
          <w:rStyle w:val="nfasis"/>
          <w:rFonts w:ascii="Verdana" w:hAnsi="Verdana" w:cs="Arial"/>
          <w:i w:val="0"/>
          <w:iCs w:val="0"/>
          <w:sz w:val="22"/>
          <w:szCs w:val="22"/>
        </w:rPr>
        <w:t xml:space="preserve"> para los </w:t>
      </w:r>
      <w:r w:rsidR="00EF6BB7" w:rsidRPr="0006730D">
        <w:rPr>
          <w:rStyle w:val="nfasis"/>
          <w:rFonts w:ascii="Verdana" w:hAnsi="Verdana" w:cs="Arial"/>
          <w:i w:val="0"/>
          <w:iCs w:val="0"/>
          <w:sz w:val="22"/>
          <w:szCs w:val="22"/>
        </w:rPr>
        <w:t xml:space="preserve">que no </w:t>
      </w:r>
      <w:r w:rsidRPr="0006730D">
        <w:rPr>
          <w:rStyle w:val="nfasis"/>
          <w:rFonts w:ascii="Verdana" w:hAnsi="Verdana" w:cs="Arial"/>
          <w:i w:val="0"/>
          <w:iCs w:val="0"/>
          <w:sz w:val="22"/>
          <w:szCs w:val="22"/>
        </w:rPr>
        <w:t>exista una norma técnica oficial vigente</w:t>
      </w:r>
      <w:r w:rsidR="0094188A" w:rsidRPr="0006730D">
        <w:rPr>
          <w:rStyle w:val="nfasis"/>
          <w:rFonts w:ascii="Verdana" w:hAnsi="Verdana" w:cs="Arial"/>
          <w:i w:val="0"/>
          <w:iCs w:val="0"/>
          <w:sz w:val="22"/>
          <w:szCs w:val="22"/>
        </w:rPr>
        <w:t xml:space="preserve">, y no les sean aplicables </w:t>
      </w:r>
      <w:r w:rsidR="00EF6BB7" w:rsidRPr="0006730D">
        <w:rPr>
          <w:rStyle w:val="nfasis"/>
          <w:rFonts w:ascii="Verdana" w:hAnsi="Verdana" w:cs="Arial"/>
          <w:i w:val="0"/>
          <w:iCs w:val="0"/>
          <w:sz w:val="22"/>
          <w:szCs w:val="22"/>
        </w:rPr>
        <w:t>las disposiciones de esta Ordenanza</w:t>
      </w:r>
      <w:r w:rsidR="0094188A" w:rsidRPr="0006730D">
        <w:rPr>
          <w:rStyle w:val="nfasis"/>
          <w:rFonts w:ascii="Verdana" w:hAnsi="Verdana" w:cs="Arial"/>
          <w:i w:val="0"/>
          <w:iCs w:val="0"/>
          <w:sz w:val="22"/>
          <w:szCs w:val="22"/>
        </w:rPr>
        <w:t xml:space="preserve">, </w:t>
      </w:r>
      <w:r w:rsidR="00EF6BB7" w:rsidRPr="0006730D">
        <w:rPr>
          <w:rStyle w:val="nfasis"/>
          <w:rFonts w:ascii="Verdana" w:hAnsi="Verdana" w:cs="Arial"/>
          <w:i w:val="0"/>
          <w:iCs w:val="0"/>
          <w:sz w:val="22"/>
          <w:szCs w:val="22"/>
        </w:rPr>
        <w:t>deberán cumplir con las características técnicas exigidas por la Unión Europea para la cabina, la caja del ascensor, el espacio de máquinas y el pozo, lo que deberá acreditar el</w:t>
      </w:r>
      <w:r w:rsidR="0094188A" w:rsidRPr="0006730D">
        <w:rPr>
          <w:rStyle w:val="nfasis"/>
          <w:rFonts w:ascii="Verdana" w:hAnsi="Verdana" w:cs="Arial"/>
          <w:i w:val="0"/>
          <w:iCs w:val="0"/>
          <w:sz w:val="22"/>
          <w:szCs w:val="22"/>
        </w:rPr>
        <w:t xml:space="preserve"> propietario en los planos y especificaciones respectivas</w:t>
      </w:r>
      <w:r w:rsidR="00101198" w:rsidRPr="0006730D">
        <w:rPr>
          <w:rStyle w:val="nfasis"/>
          <w:rFonts w:ascii="Verdana" w:hAnsi="Verdana" w:cs="Arial"/>
          <w:i w:val="0"/>
          <w:iCs w:val="0"/>
          <w:sz w:val="22"/>
          <w:szCs w:val="22"/>
        </w:rPr>
        <w:t xml:space="preserve">. En estos casos el Informe Técnico señalado en el numeral 14 del artículo 5.1.6. </w:t>
      </w:r>
      <w:proofErr w:type="gramStart"/>
      <w:r w:rsidR="00101198" w:rsidRPr="0006730D">
        <w:rPr>
          <w:rStyle w:val="nfasis"/>
          <w:rFonts w:ascii="Verdana" w:hAnsi="Verdana" w:cs="Arial"/>
          <w:i w:val="0"/>
          <w:iCs w:val="0"/>
          <w:sz w:val="22"/>
          <w:szCs w:val="22"/>
        </w:rPr>
        <w:t>de</w:t>
      </w:r>
      <w:proofErr w:type="gramEnd"/>
      <w:r w:rsidR="00101198" w:rsidRPr="0006730D">
        <w:rPr>
          <w:rStyle w:val="nfasis"/>
          <w:rFonts w:ascii="Verdana" w:hAnsi="Verdana" w:cs="Arial"/>
          <w:i w:val="0"/>
          <w:iCs w:val="0"/>
          <w:sz w:val="22"/>
          <w:szCs w:val="22"/>
        </w:rPr>
        <w:t xml:space="preserve"> esta Ordenanza, </w:t>
      </w:r>
      <w:r w:rsidR="00101198" w:rsidRPr="0006730D">
        <w:rPr>
          <w:rStyle w:val="nfasis"/>
          <w:rFonts w:ascii="Verdana" w:hAnsi="Verdana" w:cs="Arial"/>
          <w:i w:val="0"/>
          <w:iCs w:val="0"/>
          <w:sz w:val="22"/>
          <w:szCs w:val="22"/>
        </w:rPr>
        <w:lastRenderedPageBreak/>
        <w:t>deberá contener además las Certificaciones descritas en el Anexo C de la Norma NCh 440/1.</w:t>
      </w:r>
      <w:r w:rsidR="007E2636" w:rsidRPr="0006730D">
        <w:rPr>
          <w:rStyle w:val="nfasis"/>
          <w:rFonts w:ascii="Verdana" w:hAnsi="Verdana" w:cs="Arial"/>
          <w:i w:val="0"/>
          <w:sz w:val="22"/>
          <w:szCs w:val="22"/>
        </w:rPr>
        <w:t>».</w:t>
      </w:r>
    </w:p>
    <w:p w:rsidR="00A35AB3" w:rsidRPr="0006730D" w:rsidRDefault="00A35AB3" w:rsidP="00354EFD">
      <w:pPr>
        <w:spacing w:line="276" w:lineRule="auto"/>
        <w:ind w:right="588"/>
        <w:jc w:val="both"/>
        <w:rPr>
          <w:rStyle w:val="nfasis"/>
          <w:rFonts w:ascii="Verdana" w:hAnsi="Verdana" w:cs="Arial"/>
          <w:i w:val="0"/>
          <w:sz w:val="22"/>
          <w:szCs w:val="22"/>
        </w:rPr>
      </w:pPr>
    </w:p>
    <w:p w:rsidR="00354EFD" w:rsidRPr="0006730D" w:rsidRDefault="00354EFD" w:rsidP="00E40A40">
      <w:pPr>
        <w:pStyle w:val="Prrafodelista"/>
        <w:numPr>
          <w:ilvl w:val="0"/>
          <w:numId w:val="3"/>
        </w:numPr>
        <w:spacing w:line="276" w:lineRule="auto"/>
        <w:ind w:left="0" w:right="51" w:firstLine="0"/>
        <w:jc w:val="both"/>
        <w:rPr>
          <w:rStyle w:val="nfasis"/>
          <w:rFonts w:ascii="Verdana" w:hAnsi="Verdana" w:cs="Arial"/>
          <w:i w:val="0"/>
          <w:sz w:val="22"/>
          <w:szCs w:val="22"/>
        </w:rPr>
      </w:pPr>
      <w:r w:rsidRPr="0006730D">
        <w:rPr>
          <w:rStyle w:val="nfasis"/>
          <w:rFonts w:ascii="Verdana" w:hAnsi="Verdana" w:cs="Arial"/>
          <w:i w:val="0"/>
          <w:sz w:val="22"/>
          <w:szCs w:val="22"/>
        </w:rPr>
        <w:t xml:space="preserve">Intercálase en el </w:t>
      </w:r>
      <w:r w:rsidR="00F962B7" w:rsidRPr="0006730D">
        <w:rPr>
          <w:rStyle w:val="nfasis"/>
          <w:rFonts w:ascii="Verdana" w:hAnsi="Verdana" w:cs="Arial"/>
          <w:i w:val="0"/>
          <w:sz w:val="22"/>
          <w:szCs w:val="22"/>
        </w:rPr>
        <w:t xml:space="preserve">numeral tercero del </w:t>
      </w:r>
      <w:r w:rsidRPr="0006730D">
        <w:rPr>
          <w:rStyle w:val="nfasis"/>
          <w:rFonts w:ascii="Verdana" w:hAnsi="Verdana" w:cs="Arial"/>
          <w:i w:val="0"/>
          <w:sz w:val="22"/>
          <w:szCs w:val="22"/>
        </w:rPr>
        <w:t>artículo 5.1.4. el siguiente nuevo inciso segundo pasando el actual inciso segundo a ser el inciso tercero:</w:t>
      </w:r>
    </w:p>
    <w:p w:rsidR="00354EFD" w:rsidRPr="0006730D" w:rsidRDefault="00354EFD" w:rsidP="00354EFD">
      <w:pPr>
        <w:spacing w:line="276" w:lineRule="auto"/>
        <w:ind w:right="51"/>
        <w:jc w:val="both"/>
        <w:rPr>
          <w:rStyle w:val="nfasis"/>
          <w:rFonts w:ascii="Verdana" w:hAnsi="Verdana" w:cs="Arial"/>
          <w:i w:val="0"/>
          <w:sz w:val="22"/>
          <w:szCs w:val="22"/>
        </w:rPr>
      </w:pPr>
    </w:p>
    <w:p w:rsidR="00354EFD" w:rsidRPr="0006730D" w:rsidRDefault="007E2636" w:rsidP="00EF6BB7">
      <w:pPr>
        <w:suppressAutoHyphens/>
        <w:spacing w:line="276" w:lineRule="auto"/>
        <w:ind w:firstLine="2835"/>
        <w:jc w:val="both"/>
        <w:rPr>
          <w:rStyle w:val="nfasis"/>
          <w:rFonts w:ascii="Verdana" w:hAnsi="Verdana" w:cs="Arial"/>
          <w:i w:val="0"/>
          <w:sz w:val="22"/>
          <w:szCs w:val="22"/>
        </w:rPr>
      </w:pPr>
      <w:r w:rsidRPr="0006730D">
        <w:rPr>
          <w:rStyle w:val="nfasis"/>
          <w:rFonts w:ascii="Verdana" w:hAnsi="Verdana" w:cs="Arial"/>
          <w:b/>
          <w:i w:val="0"/>
          <w:sz w:val="22"/>
          <w:szCs w:val="22"/>
        </w:rPr>
        <w:t>«</w:t>
      </w:r>
      <w:r w:rsidR="00354EFD" w:rsidRPr="0006730D">
        <w:rPr>
          <w:rStyle w:val="nfasis"/>
          <w:rFonts w:ascii="Verdana" w:hAnsi="Verdana" w:cs="Arial"/>
          <w:i w:val="0"/>
          <w:sz w:val="22"/>
          <w:szCs w:val="22"/>
        </w:rPr>
        <w:t xml:space="preserve">La instalación de elevadores en edificios existentes, deberá cumplir lo establecido en los artículos 4.1.11. </w:t>
      </w:r>
      <w:proofErr w:type="gramStart"/>
      <w:r w:rsidR="00354EFD" w:rsidRPr="0006730D">
        <w:rPr>
          <w:rStyle w:val="nfasis"/>
          <w:rFonts w:ascii="Verdana" w:hAnsi="Verdana" w:cs="Arial"/>
          <w:i w:val="0"/>
          <w:sz w:val="22"/>
          <w:szCs w:val="22"/>
        </w:rPr>
        <w:t>y</w:t>
      </w:r>
      <w:proofErr w:type="gramEnd"/>
      <w:r w:rsidR="00354EFD" w:rsidRPr="0006730D">
        <w:rPr>
          <w:rStyle w:val="nfasis"/>
          <w:rFonts w:ascii="Verdana" w:hAnsi="Verdana" w:cs="Arial"/>
          <w:i w:val="0"/>
          <w:sz w:val="22"/>
          <w:szCs w:val="22"/>
        </w:rPr>
        <w:t xml:space="preserve"> 5.9.5. </w:t>
      </w:r>
      <w:proofErr w:type="gramStart"/>
      <w:r w:rsidR="00354EFD" w:rsidRPr="0006730D">
        <w:rPr>
          <w:rStyle w:val="nfasis"/>
          <w:rFonts w:ascii="Verdana" w:hAnsi="Verdana" w:cs="Arial"/>
          <w:i w:val="0"/>
          <w:sz w:val="22"/>
          <w:szCs w:val="22"/>
        </w:rPr>
        <w:t>de</w:t>
      </w:r>
      <w:proofErr w:type="gramEnd"/>
      <w:r w:rsidR="00354EFD" w:rsidRPr="0006730D">
        <w:rPr>
          <w:rStyle w:val="nfasis"/>
          <w:rFonts w:ascii="Verdana" w:hAnsi="Verdana" w:cs="Arial"/>
          <w:i w:val="0"/>
          <w:sz w:val="22"/>
          <w:szCs w:val="22"/>
        </w:rPr>
        <w:t xml:space="preserve"> esta Ordenanza, en lo que corresponda</w:t>
      </w:r>
      <w:r w:rsidR="009F2E8D" w:rsidRPr="0006730D">
        <w:rPr>
          <w:rStyle w:val="nfasis"/>
          <w:rFonts w:ascii="Verdana" w:hAnsi="Verdana" w:cs="Arial"/>
          <w:i w:val="0"/>
          <w:sz w:val="22"/>
          <w:szCs w:val="22"/>
        </w:rPr>
        <w:t xml:space="preserve">; además de las respectivas normas técnicas vigentes. </w:t>
      </w:r>
      <w:r w:rsidR="00354EFD" w:rsidRPr="0006730D">
        <w:rPr>
          <w:rStyle w:val="nfasis"/>
          <w:rFonts w:ascii="Verdana" w:hAnsi="Verdana" w:cs="Arial"/>
          <w:i w:val="0"/>
          <w:sz w:val="22"/>
          <w:szCs w:val="22"/>
        </w:rPr>
        <w:t xml:space="preserve"> Junto a la solicitud de permiso se deberá adjuntar los antecedentes señalados en el numeral 14 del artículo 5.1.6. </w:t>
      </w:r>
      <w:proofErr w:type="gramStart"/>
      <w:r w:rsidR="00354EFD" w:rsidRPr="0006730D">
        <w:rPr>
          <w:rStyle w:val="nfasis"/>
          <w:rFonts w:ascii="Verdana" w:hAnsi="Verdana" w:cs="Arial"/>
          <w:i w:val="0"/>
          <w:sz w:val="22"/>
          <w:szCs w:val="22"/>
        </w:rPr>
        <w:t>de</w:t>
      </w:r>
      <w:proofErr w:type="gramEnd"/>
      <w:r w:rsidR="00354EFD" w:rsidRPr="0006730D">
        <w:rPr>
          <w:rStyle w:val="nfasis"/>
          <w:rFonts w:ascii="Verdana" w:hAnsi="Verdana" w:cs="Arial"/>
          <w:i w:val="0"/>
          <w:sz w:val="22"/>
          <w:szCs w:val="22"/>
        </w:rPr>
        <w:t xml:space="preserve"> esta Ordenanza. La memoria de cálculo estructural y los planos de estructura </w:t>
      </w:r>
      <w:r w:rsidR="00501EA7" w:rsidRPr="0006730D">
        <w:rPr>
          <w:rStyle w:val="nfasis"/>
          <w:rFonts w:ascii="Verdana" w:hAnsi="Verdana" w:cs="Arial"/>
          <w:i w:val="0"/>
          <w:sz w:val="22"/>
          <w:szCs w:val="22"/>
        </w:rPr>
        <w:t xml:space="preserve">del proyecto </w:t>
      </w:r>
      <w:r w:rsidR="00354EFD" w:rsidRPr="0006730D">
        <w:rPr>
          <w:rStyle w:val="nfasis"/>
          <w:rFonts w:ascii="Verdana" w:hAnsi="Verdana" w:cs="Arial"/>
          <w:i w:val="0"/>
          <w:sz w:val="22"/>
          <w:szCs w:val="22"/>
        </w:rPr>
        <w:t>deberán considerar las cargas transmitidas por el elevador al edificio</w:t>
      </w:r>
      <w:r w:rsidRPr="0006730D">
        <w:rPr>
          <w:rStyle w:val="nfasis"/>
          <w:rFonts w:ascii="Verdana" w:hAnsi="Verdana" w:cs="Arial"/>
          <w:i w:val="0"/>
          <w:iCs w:val="0"/>
          <w:sz w:val="22"/>
          <w:szCs w:val="22"/>
        </w:rPr>
        <w:t>.</w:t>
      </w:r>
      <w:r w:rsidRPr="0006730D">
        <w:rPr>
          <w:rStyle w:val="nfasis"/>
          <w:rFonts w:ascii="Verdana" w:hAnsi="Verdana" w:cs="Arial"/>
          <w:i w:val="0"/>
          <w:sz w:val="22"/>
          <w:szCs w:val="22"/>
        </w:rPr>
        <w:t>».</w:t>
      </w:r>
    </w:p>
    <w:p w:rsidR="00354EFD" w:rsidRDefault="00354EFD" w:rsidP="00354EFD">
      <w:pPr>
        <w:spacing w:line="276" w:lineRule="auto"/>
        <w:ind w:right="51"/>
        <w:jc w:val="both"/>
        <w:rPr>
          <w:rStyle w:val="nfasis"/>
          <w:rFonts w:ascii="Verdana" w:hAnsi="Verdana" w:cs="Arial"/>
          <w:i w:val="0"/>
          <w:sz w:val="22"/>
          <w:szCs w:val="22"/>
        </w:rPr>
      </w:pPr>
    </w:p>
    <w:p w:rsidR="00ED4B51" w:rsidRPr="0006730D" w:rsidRDefault="00ED4B51" w:rsidP="00354EFD">
      <w:pPr>
        <w:spacing w:line="276" w:lineRule="auto"/>
        <w:ind w:right="51"/>
        <w:jc w:val="both"/>
        <w:rPr>
          <w:rStyle w:val="nfasis"/>
          <w:rFonts w:ascii="Verdana" w:hAnsi="Verdana" w:cs="Arial"/>
          <w:i w:val="0"/>
          <w:sz w:val="22"/>
          <w:szCs w:val="22"/>
        </w:rPr>
      </w:pPr>
    </w:p>
    <w:p w:rsidR="00EE2CB6" w:rsidRPr="0006730D" w:rsidRDefault="00BD2B61" w:rsidP="00EE36FB">
      <w:pPr>
        <w:pStyle w:val="Prrafodelista"/>
        <w:numPr>
          <w:ilvl w:val="0"/>
          <w:numId w:val="3"/>
        </w:numPr>
        <w:spacing w:line="276" w:lineRule="auto"/>
        <w:ind w:left="0" w:right="51" w:firstLine="0"/>
        <w:jc w:val="both"/>
        <w:rPr>
          <w:rStyle w:val="nfasis"/>
          <w:rFonts w:ascii="Verdana" w:hAnsi="Verdana" w:cs="Arial"/>
          <w:i w:val="0"/>
          <w:sz w:val="22"/>
          <w:szCs w:val="22"/>
        </w:rPr>
      </w:pPr>
      <w:proofErr w:type="spellStart"/>
      <w:r w:rsidRPr="0006730D">
        <w:rPr>
          <w:rStyle w:val="nfasis"/>
          <w:rFonts w:ascii="Verdana" w:hAnsi="Verdana" w:cs="Arial"/>
          <w:i w:val="0"/>
          <w:sz w:val="22"/>
          <w:szCs w:val="22"/>
        </w:rPr>
        <w:t>Modifícase</w:t>
      </w:r>
      <w:proofErr w:type="spellEnd"/>
      <w:r w:rsidRPr="0006730D">
        <w:rPr>
          <w:rStyle w:val="nfasis"/>
          <w:rFonts w:ascii="Verdana" w:hAnsi="Verdana" w:cs="Arial"/>
          <w:i w:val="0"/>
          <w:sz w:val="22"/>
          <w:szCs w:val="22"/>
        </w:rPr>
        <w:t xml:space="preserve"> el </w:t>
      </w:r>
      <w:r w:rsidR="00EE2CB6" w:rsidRPr="0006730D">
        <w:rPr>
          <w:rStyle w:val="nfasis"/>
          <w:rFonts w:ascii="Verdana" w:hAnsi="Verdana" w:cs="Arial"/>
          <w:i w:val="0"/>
          <w:sz w:val="22"/>
          <w:szCs w:val="22"/>
        </w:rPr>
        <w:t xml:space="preserve">artículo </w:t>
      </w:r>
      <w:r w:rsidR="00354EFD" w:rsidRPr="0006730D">
        <w:rPr>
          <w:rStyle w:val="nfasis"/>
          <w:rFonts w:ascii="Verdana" w:hAnsi="Verdana" w:cs="Arial"/>
          <w:i w:val="0"/>
          <w:sz w:val="22"/>
          <w:szCs w:val="22"/>
        </w:rPr>
        <w:t>5.1.6</w:t>
      </w:r>
      <w:r w:rsidR="008F3EDF" w:rsidRPr="0006730D">
        <w:rPr>
          <w:rStyle w:val="nfasis"/>
          <w:rFonts w:ascii="Verdana" w:hAnsi="Verdana" w:cs="Arial"/>
          <w:i w:val="0"/>
          <w:sz w:val="22"/>
          <w:szCs w:val="22"/>
        </w:rPr>
        <w:t>.</w:t>
      </w:r>
      <w:r w:rsidR="00EE2CB6" w:rsidRPr="0006730D">
        <w:rPr>
          <w:rStyle w:val="nfasis"/>
          <w:rFonts w:ascii="Verdana" w:hAnsi="Verdana" w:cs="Arial"/>
          <w:i w:val="0"/>
          <w:sz w:val="22"/>
          <w:szCs w:val="22"/>
        </w:rPr>
        <w:t xml:space="preserve"> </w:t>
      </w:r>
      <w:r w:rsidR="00EA6C5A" w:rsidRPr="0006730D">
        <w:rPr>
          <w:rStyle w:val="nfasis"/>
          <w:rFonts w:ascii="Verdana" w:hAnsi="Verdana" w:cs="Arial"/>
          <w:i w:val="0"/>
          <w:sz w:val="22"/>
          <w:szCs w:val="22"/>
        </w:rPr>
        <w:t xml:space="preserve">de la siguiente </w:t>
      </w:r>
      <w:r w:rsidR="00776F25" w:rsidRPr="0006730D">
        <w:rPr>
          <w:rStyle w:val="nfasis"/>
          <w:rFonts w:ascii="Verdana" w:hAnsi="Verdana" w:cs="Arial"/>
          <w:i w:val="0"/>
          <w:sz w:val="22"/>
          <w:szCs w:val="22"/>
        </w:rPr>
        <w:t>forma</w:t>
      </w:r>
      <w:r w:rsidR="00EA6C5A" w:rsidRPr="0006730D">
        <w:rPr>
          <w:rStyle w:val="nfasis"/>
          <w:rFonts w:ascii="Verdana" w:hAnsi="Verdana" w:cs="Arial"/>
          <w:i w:val="0"/>
          <w:sz w:val="22"/>
          <w:szCs w:val="22"/>
        </w:rPr>
        <w:t>:</w:t>
      </w:r>
    </w:p>
    <w:p w:rsidR="007456D8" w:rsidRPr="0006730D" w:rsidRDefault="007456D8" w:rsidP="0034366E">
      <w:pPr>
        <w:pStyle w:val="Prrafodelista"/>
        <w:spacing w:line="276" w:lineRule="auto"/>
        <w:ind w:left="709" w:right="-91"/>
        <w:jc w:val="both"/>
        <w:rPr>
          <w:rStyle w:val="nfasis"/>
          <w:rFonts w:ascii="Verdana" w:hAnsi="Verdana" w:cs="Arial"/>
          <w:i w:val="0"/>
          <w:sz w:val="22"/>
          <w:szCs w:val="22"/>
        </w:rPr>
      </w:pPr>
    </w:p>
    <w:p w:rsidR="00CD4A0D" w:rsidRPr="0006730D" w:rsidRDefault="00033F77" w:rsidP="0034366E">
      <w:pPr>
        <w:pStyle w:val="Prrafodelista"/>
        <w:spacing w:line="276" w:lineRule="auto"/>
        <w:ind w:left="0" w:right="-91" w:firstLine="1484"/>
        <w:jc w:val="both"/>
        <w:rPr>
          <w:rStyle w:val="nfasis"/>
          <w:rFonts w:ascii="Verdana" w:hAnsi="Verdana" w:cs="Arial"/>
          <w:i w:val="0"/>
          <w:sz w:val="22"/>
          <w:szCs w:val="22"/>
        </w:rPr>
      </w:pPr>
      <w:r w:rsidRPr="0006730D">
        <w:rPr>
          <w:rStyle w:val="nfasis"/>
          <w:rFonts w:ascii="Verdana" w:hAnsi="Verdana" w:cs="Arial"/>
          <w:b/>
          <w:i w:val="0"/>
          <w:sz w:val="22"/>
          <w:szCs w:val="22"/>
        </w:rPr>
        <w:t>a)</w:t>
      </w:r>
      <w:r w:rsidR="00EE2CB6" w:rsidRPr="0006730D">
        <w:rPr>
          <w:rStyle w:val="nfasis"/>
          <w:rFonts w:ascii="Verdana" w:hAnsi="Verdana" w:cs="Arial"/>
          <w:i w:val="0"/>
          <w:sz w:val="22"/>
          <w:szCs w:val="22"/>
        </w:rPr>
        <w:tab/>
      </w:r>
      <w:proofErr w:type="spellStart"/>
      <w:r w:rsidR="00BD2B61" w:rsidRPr="0006730D">
        <w:rPr>
          <w:rStyle w:val="nfasis"/>
          <w:rFonts w:ascii="Verdana" w:hAnsi="Verdana" w:cs="Arial"/>
          <w:i w:val="0"/>
          <w:sz w:val="22"/>
          <w:szCs w:val="22"/>
        </w:rPr>
        <w:t>Agrégase</w:t>
      </w:r>
      <w:proofErr w:type="spellEnd"/>
      <w:r w:rsidR="00BD2B61" w:rsidRPr="0006730D">
        <w:rPr>
          <w:rStyle w:val="nfasis"/>
          <w:rFonts w:ascii="Verdana" w:hAnsi="Verdana" w:cs="Arial"/>
          <w:i w:val="0"/>
          <w:sz w:val="22"/>
          <w:szCs w:val="22"/>
        </w:rPr>
        <w:t xml:space="preserve"> en el </w:t>
      </w:r>
      <w:r w:rsidR="00EA6C5A" w:rsidRPr="0006730D">
        <w:rPr>
          <w:rStyle w:val="nfasis"/>
          <w:rFonts w:ascii="Verdana" w:hAnsi="Verdana" w:cs="Arial"/>
          <w:i w:val="0"/>
          <w:sz w:val="22"/>
          <w:szCs w:val="22"/>
        </w:rPr>
        <w:t xml:space="preserve">inciso primero, </w:t>
      </w:r>
      <w:r w:rsidR="00354EFD" w:rsidRPr="0006730D">
        <w:rPr>
          <w:rStyle w:val="nfasis"/>
          <w:rFonts w:ascii="Verdana" w:hAnsi="Verdana" w:cs="Arial"/>
          <w:i w:val="0"/>
          <w:sz w:val="22"/>
          <w:szCs w:val="22"/>
        </w:rPr>
        <w:t xml:space="preserve">el siguiente nuevo </w:t>
      </w:r>
      <w:r w:rsidR="00294CB9" w:rsidRPr="0006730D">
        <w:rPr>
          <w:rStyle w:val="nfasis"/>
          <w:rFonts w:ascii="Verdana" w:hAnsi="Verdana" w:cs="Arial"/>
          <w:i w:val="0"/>
          <w:sz w:val="22"/>
          <w:szCs w:val="22"/>
        </w:rPr>
        <w:t>“</w:t>
      </w:r>
      <w:r w:rsidR="00354EFD" w:rsidRPr="0006730D">
        <w:rPr>
          <w:rStyle w:val="nfasis"/>
          <w:rFonts w:ascii="Verdana" w:hAnsi="Verdana" w:cs="Arial"/>
          <w:i w:val="0"/>
          <w:sz w:val="22"/>
          <w:szCs w:val="22"/>
        </w:rPr>
        <w:t xml:space="preserve">numeral </w:t>
      </w:r>
      <w:r w:rsidR="00294CB9" w:rsidRPr="0006730D">
        <w:rPr>
          <w:rStyle w:val="nfasis"/>
          <w:rFonts w:ascii="Verdana" w:hAnsi="Verdana" w:cs="Arial"/>
          <w:i w:val="0"/>
          <w:sz w:val="22"/>
          <w:szCs w:val="22"/>
        </w:rPr>
        <w:t xml:space="preserve">14” </w:t>
      </w:r>
      <w:r w:rsidR="00354EFD" w:rsidRPr="0006730D">
        <w:rPr>
          <w:rStyle w:val="nfasis"/>
          <w:rFonts w:ascii="Verdana" w:hAnsi="Verdana" w:cs="Arial"/>
          <w:i w:val="0"/>
          <w:sz w:val="22"/>
          <w:szCs w:val="22"/>
        </w:rPr>
        <w:t>a continuación del “numeral 13”:</w:t>
      </w:r>
      <w:r w:rsidR="008A15BD" w:rsidRPr="0006730D">
        <w:rPr>
          <w:rStyle w:val="nfasis"/>
          <w:rFonts w:ascii="Verdana" w:hAnsi="Verdana" w:cs="Arial"/>
          <w:i w:val="0"/>
          <w:sz w:val="22"/>
          <w:szCs w:val="22"/>
        </w:rPr>
        <w:t xml:space="preserve"> </w:t>
      </w:r>
    </w:p>
    <w:p w:rsidR="00354EFD" w:rsidRPr="0006730D" w:rsidRDefault="00354EFD" w:rsidP="00354EFD">
      <w:pPr>
        <w:pStyle w:val="Prrafodelista"/>
        <w:framePr w:wrap="auto" w:hAnchor="text" w:x="1214"/>
        <w:rPr>
          <w:rFonts w:ascii="Verdana" w:hAnsi="Verdana" w:cs="Arial"/>
          <w:color w:val="FF0000"/>
          <w:sz w:val="22"/>
          <w:szCs w:val="22"/>
        </w:rPr>
      </w:pPr>
    </w:p>
    <w:p w:rsidR="00CD4A0D" w:rsidRPr="0006730D" w:rsidRDefault="00CD4A0D" w:rsidP="002E133D">
      <w:pPr>
        <w:spacing w:line="276" w:lineRule="auto"/>
        <w:ind w:right="-91"/>
        <w:jc w:val="both"/>
        <w:rPr>
          <w:rStyle w:val="nfasis"/>
          <w:rFonts w:ascii="Verdana" w:hAnsi="Verdana" w:cs="Arial"/>
          <w:i w:val="0"/>
          <w:sz w:val="22"/>
          <w:szCs w:val="22"/>
        </w:rPr>
      </w:pPr>
    </w:p>
    <w:p w:rsidR="00354EFD" w:rsidRPr="0006730D" w:rsidRDefault="007E2636" w:rsidP="00ED4D7A">
      <w:p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b/>
          <w:i w:val="0"/>
          <w:sz w:val="22"/>
          <w:szCs w:val="22"/>
        </w:rPr>
        <w:t>«</w:t>
      </w:r>
      <w:r w:rsidR="00354EFD" w:rsidRPr="0006730D">
        <w:rPr>
          <w:rStyle w:val="nfasis"/>
          <w:rFonts w:ascii="Verdana" w:hAnsi="Verdana" w:cs="Arial"/>
          <w:b/>
          <w:i w:val="0"/>
          <w:sz w:val="22"/>
          <w:szCs w:val="22"/>
        </w:rPr>
        <w:t>14.</w:t>
      </w:r>
      <w:r w:rsidR="00354EFD" w:rsidRPr="0006730D">
        <w:rPr>
          <w:rStyle w:val="nfasis"/>
          <w:rFonts w:ascii="Verdana" w:hAnsi="Verdana" w:cs="Arial"/>
          <w:i w:val="0"/>
          <w:sz w:val="22"/>
          <w:szCs w:val="22"/>
        </w:rPr>
        <w:tab/>
      </w:r>
      <w:r w:rsidR="00EA66FC" w:rsidRPr="0006730D">
        <w:rPr>
          <w:rStyle w:val="nfasis"/>
          <w:rFonts w:ascii="Verdana" w:hAnsi="Verdana" w:cs="Arial"/>
          <w:i w:val="0"/>
          <w:sz w:val="22"/>
          <w:szCs w:val="22"/>
        </w:rPr>
        <w:t>Plano General de Elevadores, Informe Técnico, planos mecánicos y especificaciones técnicas de cada elevador que contemple el proyecto, cuyo detalle es el siguiente:</w:t>
      </w:r>
    </w:p>
    <w:p w:rsidR="00354EFD" w:rsidRPr="0006730D" w:rsidRDefault="00354EFD" w:rsidP="00ED4D7A">
      <w:pPr>
        <w:suppressAutoHyphens/>
        <w:spacing w:line="276" w:lineRule="auto"/>
        <w:ind w:left="1418"/>
        <w:jc w:val="both"/>
        <w:rPr>
          <w:rStyle w:val="nfasis"/>
          <w:rFonts w:ascii="Verdana" w:hAnsi="Verdana" w:cs="Arial"/>
          <w:i w:val="0"/>
          <w:sz w:val="22"/>
          <w:szCs w:val="22"/>
        </w:rPr>
      </w:pPr>
    </w:p>
    <w:p w:rsidR="00354EFD" w:rsidRPr="0006730D" w:rsidRDefault="00354EFD" w:rsidP="00E40A40">
      <w:pPr>
        <w:pStyle w:val="Prrafodelista"/>
        <w:numPr>
          <w:ilvl w:val="0"/>
          <w:numId w:val="5"/>
        </w:numPr>
        <w:suppressAutoHyphens/>
        <w:spacing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P</w:t>
      </w:r>
      <w:r w:rsidR="00157ED6" w:rsidRPr="0006730D">
        <w:rPr>
          <w:rStyle w:val="nfasis"/>
          <w:rFonts w:ascii="Verdana" w:hAnsi="Verdana" w:cs="Arial"/>
          <w:i w:val="0"/>
          <w:sz w:val="22"/>
          <w:szCs w:val="22"/>
        </w:rPr>
        <w:t>lano General de Elevadores</w:t>
      </w:r>
      <w:r w:rsidR="00294CB9" w:rsidRPr="0006730D">
        <w:rPr>
          <w:rStyle w:val="nfasis"/>
          <w:rFonts w:ascii="Verdana" w:hAnsi="Verdana" w:cs="Arial"/>
          <w:i w:val="0"/>
          <w:sz w:val="22"/>
          <w:szCs w:val="22"/>
        </w:rPr>
        <w:t>:</w:t>
      </w:r>
      <w:r w:rsidR="00157ED6" w:rsidRPr="0006730D">
        <w:rPr>
          <w:rStyle w:val="nfasis"/>
          <w:rFonts w:ascii="Verdana" w:hAnsi="Verdana" w:cs="Arial"/>
          <w:i w:val="0"/>
          <w:sz w:val="22"/>
          <w:szCs w:val="22"/>
        </w:rPr>
        <w:t xml:space="preserve"> Individualiza</w:t>
      </w:r>
      <w:r w:rsidR="005C6AA5" w:rsidRPr="0006730D">
        <w:rPr>
          <w:rStyle w:val="nfasis"/>
          <w:rFonts w:ascii="Verdana" w:hAnsi="Verdana" w:cs="Arial"/>
          <w:i w:val="0"/>
          <w:sz w:val="22"/>
          <w:szCs w:val="22"/>
        </w:rPr>
        <w:t>rá</w:t>
      </w:r>
      <w:r w:rsidRPr="0006730D">
        <w:rPr>
          <w:rStyle w:val="nfasis"/>
          <w:rFonts w:ascii="Verdana" w:hAnsi="Verdana" w:cs="Arial"/>
          <w:i w:val="0"/>
          <w:sz w:val="22"/>
          <w:szCs w:val="22"/>
        </w:rPr>
        <w:t xml:space="preserve"> cada uno de éstos en la planta del primer piso del edificio</w:t>
      </w:r>
      <w:r w:rsidR="00157ED6"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o en la que corresponda al piso de salida del edificio. Dicho plano será confeccionado por el instalador y deberá ser firmado por éste, el arquitecto proyectista y el propietario.</w:t>
      </w:r>
    </w:p>
    <w:p w:rsidR="00354EFD" w:rsidRPr="0006730D" w:rsidRDefault="00354EFD" w:rsidP="00ED4D7A">
      <w:pPr>
        <w:suppressAutoHyphens/>
        <w:spacing w:line="276" w:lineRule="auto"/>
        <w:ind w:left="1418"/>
        <w:jc w:val="both"/>
        <w:rPr>
          <w:rStyle w:val="nfasis"/>
          <w:rFonts w:ascii="Verdana" w:hAnsi="Verdana" w:cs="Arial"/>
          <w:i w:val="0"/>
          <w:sz w:val="22"/>
          <w:szCs w:val="22"/>
        </w:rPr>
      </w:pPr>
    </w:p>
    <w:p w:rsidR="00354EFD" w:rsidRPr="0006730D" w:rsidRDefault="00354EFD" w:rsidP="00701724">
      <w:pPr>
        <w:pStyle w:val="Prrafodelista"/>
        <w:suppressAutoHyphens/>
        <w:spacing w:line="276" w:lineRule="auto"/>
        <w:ind w:left="1843"/>
        <w:jc w:val="both"/>
        <w:rPr>
          <w:rStyle w:val="nfasis"/>
          <w:rFonts w:ascii="Verdana" w:hAnsi="Verdana" w:cs="Arial"/>
          <w:i w:val="0"/>
          <w:sz w:val="22"/>
          <w:szCs w:val="22"/>
        </w:rPr>
      </w:pPr>
      <w:r w:rsidRPr="0006730D">
        <w:rPr>
          <w:rStyle w:val="nfasis"/>
          <w:rFonts w:ascii="Verdana" w:hAnsi="Verdana" w:cs="Arial"/>
          <w:i w:val="0"/>
          <w:sz w:val="22"/>
          <w:szCs w:val="22"/>
        </w:rPr>
        <w:t>En dicho plano se identificará con un número único a cada elevador. Este se conformará a partir del número de la comuna  asignado por el Servicio de Impuestos Internos, seguido del número de rol de la propiedad</w:t>
      </w:r>
      <w:r w:rsidR="00ED4D7A"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según</w:t>
      </w:r>
      <w:r w:rsidR="00ED4D7A" w:rsidRPr="0006730D">
        <w:rPr>
          <w:rStyle w:val="nfasis"/>
          <w:rFonts w:ascii="Verdana" w:hAnsi="Verdana" w:cs="Arial"/>
          <w:i w:val="0"/>
          <w:sz w:val="22"/>
          <w:szCs w:val="22"/>
        </w:rPr>
        <w:t xml:space="preserve"> manzana y predio, </w:t>
      </w:r>
      <w:r w:rsidRPr="0006730D">
        <w:rPr>
          <w:rStyle w:val="nfasis"/>
          <w:rFonts w:ascii="Verdana" w:hAnsi="Verdana" w:cs="Arial"/>
          <w:i w:val="0"/>
          <w:sz w:val="22"/>
          <w:szCs w:val="22"/>
        </w:rPr>
        <w:t>donde se emplaza el proyecto, seguido del número del elevador compuesto por dos dígitos partiendo del “01”; y una letra al final, con la que se identificará el tipo de elevador conforme a la siguiente nomenclatura:</w:t>
      </w:r>
    </w:p>
    <w:p w:rsidR="00354EFD" w:rsidRPr="0006730D" w:rsidRDefault="00354EFD" w:rsidP="00ED4D7A">
      <w:pPr>
        <w:suppressAutoHyphens/>
        <w:spacing w:line="276" w:lineRule="auto"/>
        <w:ind w:left="2268" w:hanging="850"/>
        <w:jc w:val="both"/>
        <w:rPr>
          <w:rStyle w:val="nfasis"/>
          <w:rFonts w:ascii="Verdana" w:hAnsi="Verdana" w:cs="Arial"/>
          <w:i w:val="0"/>
          <w:sz w:val="22"/>
          <w:szCs w:val="22"/>
        </w:rPr>
      </w:pPr>
    </w:p>
    <w:p w:rsidR="00354EFD" w:rsidRPr="0006730D" w:rsidRDefault="00ED4D7A" w:rsidP="00ED4D7A">
      <w:pPr>
        <w:suppressAutoHyphens/>
        <w:spacing w:line="276" w:lineRule="auto"/>
        <w:ind w:left="2268" w:hanging="144"/>
        <w:jc w:val="both"/>
        <w:rPr>
          <w:rStyle w:val="nfasis"/>
          <w:rFonts w:ascii="Verdana" w:hAnsi="Verdana" w:cs="Arial"/>
          <w:i w:val="0"/>
          <w:sz w:val="22"/>
          <w:szCs w:val="22"/>
          <w:lang w:val="pt-PT"/>
        </w:rPr>
      </w:pPr>
      <w:r w:rsidRPr="0006730D">
        <w:rPr>
          <w:rStyle w:val="nfasis"/>
          <w:rFonts w:ascii="Verdana" w:hAnsi="Verdana" w:cs="Arial"/>
          <w:i w:val="0"/>
          <w:sz w:val="22"/>
          <w:szCs w:val="22"/>
          <w:lang w:val="pt-PT"/>
        </w:rPr>
        <w:t xml:space="preserve">A: </w:t>
      </w:r>
      <w:r w:rsidR="00354EFD" w:rsidRPr="0006730D">
        <w:rPr>
          <w:rStyle w:val="nfasis"/>
          <w:rFonts w:ascii="Verdana" w:hAnsi="Verdana" w:cs="Arial"/>
          <w:i w:val="0"/>
          <w:sz w:val="22"/>
          <w:szCs w:val="22"/>
          <w:lang w:val="pt-PT"/>
        </w:rPr>
        <w:t>Ascensor Electromecánico</w:t>
      </w:r>
      <w:r w:rsidRPr="0006730D">
        <w:rPr>
          <w:rStyle w:val="nfasis"/>
          <w:rFonts w:ascii="Verdana" w:hAnsi="Verdana" w:cs="Arial"/>
          <w:i w:val="0"/>
          <w:sz w:val="22"/>
          <w:szCs w:val="22"/>
          <w:lang w:val="pt-PT"/>
        </w:rPr>
        <w:t>.</w:t>
      </w:r>
    </w:p>
    <w:p w:rsidR="00354EFD" w:rsidRPr="0006730D" w:rsidRDefault="00ED4D7A" w:rsidP="00ED4D7A">
      <w:pPr>
        <w:suppressAutoHyphens/>
        <w:spacing w:line="276" w:lineRule="auto"/>
        <w:ind w:left="2268" w:hanging="144"/>
        <w:jc w:val="both"/>
        <w:rPr>
          <w:rStyle w:val="nfasis"/>
          <w:rFonts w:ascii="Verdana" w:hAnsi="Verdana" w:cs="Arial"/>
          <w:i w:val="0"/>
          <w:sz w:val="22"/>
          <w:szCs w:val="22"/>
          <w:lang w:val="pt-PT"/>
        </w:rPr>
      </w:pPr>
      <w:r w:rsidRPr="0006730D">
        <w:rPr>
          <w:rStyle w:val="nfasis"/>
          <w:rFonts w:ascii="Verdana" w:hAnsi="Verdana" w:cs="Arial"/>
          <w:i w:val="0"/>
          <w:sz w:val="22"/>
          <w:szCs w:val="22"/>
          <w:lang w:val="pt-PT"/>
        </w:rPr>
        <w:t xml:space="preserve">E: </w:t>
      </w:r>
      <w:r w:rsidR="00354EFD" w:rsidRPr="0006730D">
        <w:rPr>
          <w:rStyle w:val="nfasis"/>
          <w:rFonts w:ascii="Verdana" w:hAnsi="Verdana" w:cs="Arial"/>
          <w:i w:val="0"/>
          <w:sz w:val="22"/>
          <w:szCs w:val="22"/>
          <w:lang w:val="pt-PT"/>
        </w:rPr>
        <w:t>Escalera Mecánica</w:t>
      </w:r>
      <w:r w:rsidRPr="0006730D">
        <w:rPr>
          <w:rStyle w:val="nfasis"/>
          <w:rFonts w:ascii="Verdana" w:hAnsi="Verdana" w:cs="Arial"/>
          <w:i w:val="0"/>
          <w:sz w:val="22"/>
          <w:szCs w:val="22"/>
          <w:lang w:val="pt-PT"/>
        </w:rPr>
        <w:t>.</w:t>
      </w:r>
    </w:p>
    <w:p w:rsidR="00354EFD" w:rsidRPr="0006730D" w:rsidRDefault="00ED4D7A" w:rsidP="00ED4D7A">
      <w:pPr>
        <w:suppressAutoHyphens/>
        <w:spacing w:line="276" w:lineRule="auto"/>
        <w:ind w:left="2268" w:hanging="144"/>
        <w:jc w:val="both"/>
        <w:rPr>
          <w:rStyle w:val="nfasis"/>
          <w:rFonts w:ascii="Verdana" w:hAnsi="Verdana" w:cs="Arial"/>
          <w:i w:val="0"/>
          <w:sz w:val="22"/>
          <w:szCs w:val="22"/>
          <w:lang w:val="pt-PT"/>
        </w:rPr>
      </w:pPr>
      <w:r w:rsidRPr="0006730D">
        <w:rPr>
          <w:rStyle w:val="nfasis"/>
          <w:rFonts w:ascii="Verdana" w:hAnsi="Verdana" w:cs="Arial"/>
          <w:i w:val="0"/>
          <w:sz w:val="22"/>
          <w:szCs w:val="22"/>
          <w:lang w:val="pt-PT"/>
        </w:rPr>
        <w:t xml:space="preserve">F: </w:t>
      </w:r>
      <w:r w:rsidR="00354EFD" w:rsidRPr="0006730D">
        <w:rPr>
          <w:rStyle w:val="nfasis"/>
          <w:rFonts w:ascii="Verdana" w:hAnsi="Verdana" w:cs="Arial"/>
          <w:i w:val="0"/>
          <w:sz w:val="22"/>
          <w:szCs w:val="22"/>
          <w:lang w:val="pt-PT"/>
        </w:rPr>
        <w:t>Funicular</w:t>
      </w:r>
      <w:r w:rsidRPr="0006730D">
        <w:rPr>
          <w:rStyle w:val="nfasis"/>
          <w:rFonts w:ascii="Verdana" w:hAnsi="Verdana" w:cs="Arial"/>
          <w:i w:val="0"/>
          <w:sz w:val="22"/>
          <w:szCs w:val="22"/>
          <w:lang w:val="pt-PT"/>
        </w:rPr>
        <w:t>.</w:t>
      </w:r>
    </w:p>
    <w:p w:rsidR="00354EFD" w:rsidRPr="0006730D" w:rsidRDefault="00ED4D7A" w:rsidP="00ED4D7A">
      <w:pPr>
        <w:suppressAutoHyphens/>
        <w:spacing w:line="276" w:lineRule="auto"/>
        <w:ind w:left="2268" w:hanging="144"/>
        <w:jc w:val="both"/>
        <w:rPr>
          <w:rStyle w:val="nfasis"/>
          <w:rFonts w:ascii="Verdana" w:hAnsi="Verdana" w:cs="Arial"/>
          <w:i w:val="0"/>
          <w:sz w:val="22"/>
          <w:szCs w:val="22"/>
          <w:lang w:val="pt-PT"/>
        </w:rPr>
      </w:pPr>
      <w:r w:rsidRPr="0006730D">
        <w:rPr>
          <w:rStyle w:val="nfasis"/>
          <w:rFonts w:ascii="Verdana" w:hAnsi="Verdana" w:cs="Arial"/>
          <w:i w:val="0"/>
          <w:sz w:val="22"/>
          <w:szCs w:val="22"/>
          <w:lang w:val="pt-PT"/>
        </w:rPr>
        <w:t xml:space="preserve">H: </w:t>
      </w:r>
      <w:r w:rsidR="00354EFD" w:rsidRPr="0006730D">
        <w:rPr>
          <w:rStyle w:val="nfasis"/>
          <w:rFonts w:ascii="Verdana" w:hAnsi="Verdana" w:cs="Arial"/>
          <w:i w:val="0"/>
          <w:sz w:val="22"/>
          <w:szCs w:val="22"/>
          <w:lang w:val="pt-PT"/>
        </w:rPr>
        <w:t>Ascensor Hidráulico</w:t>
      </w:r>
      <w:r w:rsidRPr="0006730D">
        <w:rPr>
          <w:rStyle w:val="nfasis"/>
          <w:rFonts w:ascii="Verdana" w:hAnsi="Verdana" w:cs="Arial"/>
          <w:i w:val="0"/>
          <w:sz w:val="22"/>
          <w:szCs w:val="22"/>
          <w:lang w:val="pt-PT"/>
        </w:rPr>
        <w:t>.</w:t>
      </w:r>
    </w:p>
    <w:p w:rsidR="00354EFD" w:rsidRPr="0006730D" w:rsidRDefault="00ED4D7A" w:rsidP="00ED4D7A">
      <w:pPr>
        <w:suppressAutoHyphens/>
        <w:spacing w:line="276" w:lineRule="auto"/>
        <w:ind w:left="2268" w:hanging="144"/>
        <w:jc w:val="both"/>
        <w:rPr>
          <w:rStyle w:val="nfasis"/>
          <w:rFonts w:ascii="Verdana" w:hAnsi="Verdana" w:cs="Arial"/>
          <w:i w:val="0"/>
          <w:sz w:val="22"/>
          <w:szCs w:val="22"/>
          <w:lang w:val="pt-PT"/>
        </w:rPr>
      </w:pPr>
      <w:r w:rsidRPr="0006730D">
        <w:rPr>
          <w:rStyle w:val="nfasis"/>
          <w:rFonts w:ascii="Verdana" w:hAnsi="Verdana" w:cs="Arial"/>
          <w:i w:val="0"/>
          <w:sz w:val="22"/>
          <w:szCs w:val="22"/>
          <w:lang w:val="pt-PT"/>
        </w:rPr>
        <w:t>I:</w:t>
      </w:r>
      <w:proofErr w:type="gramStart"/>
      <w:r w:rsidRPr="0006730D">
        <w:rPr>
          <w:rStyle w:val="nfasis"/>
          <w:rFonts w:ascii="Verdana" w:hAnsi="Verdana" w:cs="Arial"/>
          <w:i w:val="0"/>
          <w:sz w:val="22"/>
          <w:szCs w:val="22"/>
          <w:lang w:val="pt-PT"/>
        </w:rPr>
        <w:t xml:space="preserve">  </w:t>
      </w:r>
      <w:proofErr w:type="gramEnd"/>
      <w:r w:rsidRPr="0006730D">
        <w:rPr>
          <w:rStyle w:val="nfasis"/>
          <w:rFonts w:ascii="Verdana" w:hAnsi="Verdana" w:cs="Arial"/>
          <w:i w:val="0"/>
          <w:sz w:val="22"/>
          <w:szCs w:val="22"/>
          <w:lang w:val="pt-PT"/>
        </w:rPr>
        <w:t>Ascensor</w:t>
      </w:r>
      <w:r w:rsidR="00354EFD" w:rsidRPr="0006730D">
        <w:rPr>
          <w:rStyle w:val="nfasis"/>
          <w:rFonts w:ascii="Verdana" w:hAnsi="Verdana" w:cs="Arial"/>
          <w:i w:val="0"/>
          <w:sz w:val="22"/>
          <w:szCs w:val="22"/>
          <w:lang w:val="pt-PT"/>
        </w:rPr>
        <w:t xml:space="preserve"> Inclinado</w:t>
      </w:r>
      <w:r w:rsidRPr="0006730D">
        <w:rPr>
          <w:rStyle w:val="nfasis"/>
          <w:rFonts w:ascii="Verdana" w:hAnsi="Verdana" w:cs="Arial"/>
          <w:i w:val="0"/>
          <w:sz w:val="22"/>
          <w:szCs w:val="22"/>
          <w:lang w:val="pt-PT"/>
        </w:rPr>
        <w:t>.</w:t>
      </w:r>
      <w:r w:rsidR="00354EFD" w:rsidRPr="0006730D">
        <w:rPr>
          <w:rStyle w:val="nfasis"/>
          <w:rFonts w:ascii="Verdana" w:hAnsi="Verdana" w:cs="Arial"/>
          <w:i w:val="0"/>
          <w:sz w:val="22"/>
          <w:szCs w:val="22"/>
          <w:lang w:val="pt-PT"/>
        </w:rPr>
        <w:t xml:space="preserve"> </w:t>
      </w:r>
    </w:p>
    <w:p w:rsidR="00354EFD" w:rsidRPr="0006730D" w:rsidRDefault="00ED4D7A" w:rsidP="00ED4D7A">
      <w:pPr>
        <w:suppressAutoHyphens/>
        <w:spacing w:line="276" w:lineRule="auto"/>
        <w:ind w:left="2268" w:hanging="144"/>
        <w:jc w:val="both"/>
        <w:rPr>
          <w:rStyle w:val="nfasis"/>
          <w:rFonts w:ascii="Verdana" w:hAnsi="Verdana" w:cs="Arial"/>
          <w:i w:val="0"/>
          <w:sz w:val="22"/>
          <w:szCs w:val="22"/>
          <w:lang w:val="pt-PT"/>
        </w:rPr>
      </w:pPr>
      <w:r w:rsidRPr="0006730D">
        <w:rPr>
          <w:rStyle w:val="nfasis"/>
          <w:rFonts w:ascii="Verdana" w:hAnsi="Verdana" w:cs="Arial"/>
          <w:i w:val="0"/>
          <w:sz w:val="22"/>
          <w:szCs w:val="22"/>
          <w:lang w:val="pt-PT"/>
        </w:rPr>
        <w:t xml:space="preserve">R: </w:t>
      </w:r>
      <w:r w:rsidR="00354EFD" w:rsidRPr="0006730D">
        <w:rPr>
          <w:rStyle w:val="nfasis"/>
          <w:rFonts w:ascii="Verdana" w:hAnsi="Verdana" w:cs="Arial"/>
          <w:i w:val="0"/>
          <w:sz w:val="22"/>
          <w:szCs w:val="22"/>
          <w:lang w:val="pt-PT"/>
        </w:rPr>
        <w:t>Rampa Mecánica</w:t>
      </w:r>
      <w:r w:rsidRPr="0006730D">
        <w:rPr>
          <w:rStyle w:val="nfasis"/>
          <w:rFonts w:ascii="Verdana" w:hAnsi="Verdana" w:cs="Arial"/>
          <w:i w:val="0"/>
          <w:sz w:val="22"/>
          <w:szCs w:val="22"/>
          <w:lang w:val="pt-PT"/>
        </w:rPr>
        <w:t>.</w:t>
      </w:r>
    </w:p>
    <w:p w:rsidR="00354EFD" w:rsidRPr="0006730D" w:rsidRDefault="00ED4D7A" w:rsidP="00ED4D7A">
      <w:pPr>
        <w:suppressAutoHyphens/>
        <w:spacing w:line="276" w:lineRule="auto"/>
        <w:ind w:left="2268" w:hanging="144"/>
        <w:jc w:val="both"/>
        <w:rPr>
          <w:rStyle w:val="nfasis"/>
          <w:rFonts w:ascii="Verdana" w:hAnsi="Verdana" w:cs="Arial"/>
          <w:i w:val="0"/>
          <w:sz w:val="22"/>
          <w:szCs w:val="22"/>
          <w:lang w:val="pt-PT"/>
        </w:rPr>
      </w:pPr>
      <w:r w:rsidRPr="0006730D">
        <w:rPr>
          <w:rStyle w:val="nfasis"/>
          <w:rFonts w:ascii="Verdana" w:hAnsi="Verdana" w:cs="Arial"/>
          <w:i w:val="0"/>
          <w:sz w:val="22"/>
          <w:szCs w:val="22"/>
          <w:lang w:val="pt-PT"/>
        </w:rPr>
        <w:t xml:space="preserve">M: </w:t>
      </w:r>
      <w:r w:rsidR="00354EFD" w:rsidRPr="0006730D">
        <w:rPr>
          <w:rStyle w:val="nfasis"/>
          <w:rFonts w:ascii="Verdana" w:hAnsi="Verdana" w:cs="Arial"/>
          <w:i w:val="0"/>
          <w:sz w:val="22"/>
          <w:szCs w:val="22"/>
          <w:lang w:val="pt-PT"/>
        </w:rPr>
        <w:t>Elevador Montacarga</w:t>
      </w:r>
      <w:r w:rsidRPr="0006730D">
        <w:rPr>
          <w:rStyle w:val="nfasis"/>
          <w:rFonts w:ascii="Verdana" w:hAnsi="Verdana" w:cs="Arial"/>
          <w:i w:val="0"/>
          <w:sz w:val="22"/>
          <w:szCs w:val="22"/>
          <w:lang w:val="pt-PT"/>
        </w:rPr>
        <w:t>.</w:t>
      </w:r>
    </w:p>
    <w:p w:rsidR="00354EFD" w:rsidRPr="0006730D" w:rsidRDefault="00354EFD" w:rsidP="000A4F03">
      <w:pPr>
        <w:pStyle w:val="Prrafodelista"/>
        <w:suppressAutoHyphens/>
        <w:spacing w:after="120" w:line="276" w:lineRule="auto"/>
        <w:ind w:left="1843"/>
        <w:jc w:val="both"/>
        <w:rPr>
          <w:rStyle w:val="nfasis"/>
          <w:rFonts w:ascii="Verdana" w:hAnsi="Verdana" w:cs="Arial"/>
          <w:i w:val="0"/>
          <w:sz w:val="22"/>
          <w:szCs w:val="22"/>
        </w:rPr>
      </w:pPr>
    </w:p>
    <w:p w:rsidR="00EA66FC" w:rsidRPr="0006730D" w:rsidRDefault="00EA66FC" w:rsidP="00EA66FC">
      <w:pPr>
        <w:pStyle w:val="Prrafodelista"/>
        <w:numPr>
          <w:ilvl w:val="0"/>
          <w:numId w:val="5"/>
        </w:numPr>
        <w:suppressAutoHyphens/>
        <w:spacing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Informe Técnico de Elevadores</w:t>
      </w:r>
      <w:r w:rsidR="00294CB9"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Entrega</w:t>
      </w:r>
      <w:r w:rsidR="005C6AA5" w:rsidRPr="0006730D">
        <w:rPr>
          <w:rStyle w:val="nfasis"/>
          <w:rFonts w:ascii="Verdana" w:hAnsi="Verdana" w:cs="Arial"/>
          <w:i w:val="0"/>
          <w:sz w:val="22"/>
          <w:szCs w:val="22"/>
        </w:rPr>
        <w:t>rá</w:t>
      </w:r>
      <w:r w:rsidR="00F2323C">
        <w:rPr>
          <w:rStyle w:val="nfasis"/>
          <w:rFonts w:ascii="Verdana" w:hAnsi="Verdana" w:cs="Arial"/>
          <w:i w:val="0"/>
          <w:sz w:val="22"/>
          <w:szCs w:val="22"/>
        </w:rPr>
        <w:t xml:space="preserve"> información g</w:t>
      </w:r>
      <w:r w:rsidRPr="0006730D">
        <w:rPr>
          <w:rStyle w:val="nfasis"/>
          <w:rFonts w:ascii="Verdana" w:hAnsi="Verdana" w:cs="Arial"/>
          <w:i w:val="0"/>
          <w:sz w:val="22"/>
          <w:szCs w:val="22"/>
        </w:rPr>
        <w:t xml:space="preserve">eneral del </w:t>
      </w:r>
      <w:r w:rsidR="00D52BA2">
        <w:rPr>
          <w:rStyle w:val="nfasis"/>
          <w:rFonts w:ascii="Verdana" w:hAnsi="Verdana" w:cs="Arial"/>
          <w:i w:val="0"/>
          <w:sz w:val="22"/>
          <w:szCs w:val="22"/>
        </w:rPr>
        <w:t>e</w:t>
      </w:r>
      <w:r w:rsidRPr="0006730D">
        <w:rPr>
          <w:rStyle w:val="nfasis"/>
          <w:rFonts w:ascii="Verdana" w:hAnsi="Verdana" w:cs="Arial"/>
          <w:i w:val="0"/>
          <w:sz w:val="22"/>
          <w:szCs w:val="22"/>
        </w:rPr>
        <w:t xml:space="preserve">levador o </w:t>
      </w:r>
      <w:r w:rsidR="00D52BA2">
        <w:rPr>
          <w:rStyle w:val="nfasis"/>
          <w:rFonts w:ascii="Verdana" w:hAnsi="Verdana" w:cs="Arial"/>
          <w:i w:val="0"/>
          <w:sz w:val="22"/>
          <w:szCs w:val="22"/>
        </w:rPr>
        <w:t>e</w:t>
      </w:r>
      <w:r w:rsidR="00F2323C">
        <w:rPr>
          <w:rStyle w:val="nfasis"/>
          <w:rFonts w:ascii="Verdana" w:hAnsi="Verdana" w:cs="Arial"/>
          <w:i w:val="0"/>
          <w:sz w:val="22"/>
          <w:szCs w:val="22"/>
        </w:rPr>
        <w:t>levadores, información t</w:t>
      </w:r>
      <w:r w:rsidRPr="0006730D">
        <w:rPr>
          <w:rStyle w:val="nfasis"/>
          <w:rFonts w:ascii="Verdana" w:hAnsi="Verdana" w:cs="Arial"/>
          <w:i w:val="0"/>
          <w:sz w:val="22"/>
          <w:szCs w:val="22"/>
        </w:rPr>
        <w:t>écnica</w:t>
      </w:r>
      <w:r w:rsidR="00F2323C">
        <w:rPr>
          <w:rStyle w:val="nfasis"/>
          <w:rFonts w:ascii="Verdana" w:hAnsi="Verdana" w:cs="Arial"/>
          <w:i w:val="0"/>
          <w:sz w:val="22"/>
          <w:szCs w:val="22"/>
        </w:rPr>
        <w:t xml:space="preserve"> específica</w:t>
      </w:r>
      <w:r w:rsidR="00196810" w:rsidRPr="0006730D">
        <w:rPr>
          <w:rStyle w:val="nfasis"/>
          <w:rFonts w:ascii="Verdana" w:hAnsi="Verdana" w:cs="Arial"/>
          <w:i w:val="0"/>
          <w:sz w:val="22"/>
          <w:szCs w:val="22"/>
        </w:rPr>
        <w:t>,</w:t>
      </w:r>
      <w:r w:rsidR="00F2323C">
        <w:rPr>
          <w:rStyle w:val="nfasis"/>
          <w:rFonts w:ascii="Verdana" w:hAnsi="Verdana" w:cs="Arial"/>
          <w:i w:val="0"/>
          <w:sz w:val="22"/>
          <w:szCs w:val="22"/>
        </w:rPr>
        <w:t xml:space="preserve"> los planos correspondientes e i</w:t>
      </w:r>
      <w:r w:rsidRPr="0006730D">
        <w:rPr>
          <w:rStyle w:val="nfasis"/>
          <w:rFonts w:ascii="Verdana" w:hAnsi="Verdana" w:cs="Arial"/>
          <w:i w:val="0"/>
          <w:sz w:val="22"/>
          <w:szCs w:val="22"/>
        </w:rPr>
        <w:t xml:space="preserve">nformación del Esquema Eléctrico, todo </w:t>
      </w:r>
      <w:r w:rsidRPr="0006730D">
        <w:rPr>
          <w:rStyle w:val="nfasis"/>
          <w:rFonts w:ascii="Verdana" w:hAnsi="Verdana" w:cs="Arial"/>
          <w:i w:val="0"/>
          <w:sz w:val="22"/>
          <w:szCs w:val="22"/>
        </w:rPr>
        <w:lastRenderedPageBreak/>
        <w:t xml:space="preserve">conforme a los contenidos que señala el Anexo C de la Norma NCh 440/1. </w:t>
      </w:r>
    </w:p>
    <w:p w:rsidR="00EA66FC" w:rsidRPr="0006730D" w:rsidRDefault="00EA66FC" w:rsidP="00EA66FC">
      <w:pPr>
        <w:pStyle w:val="Prrafodelista"/>
        <w:suppressAutoHyphens/>
        <w:spacing w:after="120" w:line="276" w:lineRule="auto"/>
        <w:ind w:left="1843"/>
        <w:jc w:val="both"/>
        <w:rPr>
          <w:rStyle w:val="nfasis"/>
          <w:rFonts w:ascii="Verdana" w:hAnsi="Verdana" w:cs="Arial"/>
          <w:i w:val="0"/>
          <w:sz w:val="22"/>
          <w:szCs w:val="22"/>
        </w:rPr>
      </w:pPr>
    </w:p>
    <w:p w:rsidR="00354EFD" w:rsidRPr="0006730D" w:rsidRDefault="00354EFD" w:rsidP="00E40A40">
      <w:pPr>
        <w:pStyle w:val="Prrafodelista"/>
        <w:numPr>
          <w:ilvl w:val="0"/>
          <w:numId w:val="5"/>
        </w:numPr>
        <w:suppressAutoHyphens/>
        <w:spacing w:after="120" w:line="276" w:lineRule="auto"/>
        <w:ind w:left="1843" w:hanging="425"/>
        <w:jc w:val="both"/>
        <w:rPr>
          <w:rStyle w:val="nfasis"/>
          <w:rFonts w:ascii="Verdana" w:hAnsi="Verdana" w:cs="Arial"/>
          <w:i w:val="0"/>
          <w:sz w:val="22"/>
          <w:szCs w:val="22"/>
        </w:rPr>
      </w:pPr>
      <w:r w:rsidRPr="0006730D">
        <w:rPr>
          <w:rStyle w:val="nfasis"/>
          <w:rFonts w:ascii="Verdana" w:hAnsi="Verdana" w:cs="Arial"/>
          <w:i w:val="0"/>
          <w:sz w:val="22"/>
          <w:szCs w:val="22"/>
        </w:rPr>
        <w:t>Plano Mecánico y Especificaciones Técnicas de Ascensores Verticales</w:t>
      </w:r>
      <w:r w:rsidR="00294CB9"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Contendrá el plano de cada ascensor, las plantas y cortes que permitan definir la obra gruesa y terminaciones de la caja de ascensores,  el pozo y el espacio o sala de máquinas, según corresponda, así como también las principales características y dimensiones de la cabina. Indicará además:</w:t>
      </w:r>
    </w:p>
    <w:p w:rsidR="004518AA" w:rsidRPr="0006730D" w:rsidRDefault="004518AA" w:rsidP="004518AA">
      <w:pPr>
        <w:pStyle w:val="Prrafodelista"/>
        <w:suppressAutoHyphens/>
        <w:spacing w:after="120" w:line="276" w:lineRule="auto"/>
        <w:ind w:left="1843"/>
        <w:jc w:val="both"/>
        <w:rPr>
          <w:rStyle w:val="nfasis"/>
          <w:rFonts w:ascii="Verdana" w:hAnsi="Verdana" w:cs="Arial"/>
          <w:i w:val="0"/>
          <w:sz w:val="22"/>
          <w:szCs w:val="22"/>
        </w:rPr>
      </w:pPr>
    </w:p>
    <w:p w:rsidR="004518AA" w:rsidRPr="0006730D" w:rsidRDefault="00354EFD" w:rsidP="00E40A40">
      <w:pPr>
        <w:pStyle w:val="Prrafodelista"/>
        <w:numPr>
          <w:ilvl w:val="0"/>
          <w:numId w:val="11"/>
        </w:numPr>
        <w:suppressAutoHyphens/>
        <w:spacing w:after="120" w:line="276" w:lineRule="auto"/>
        <w:jc w:val="both"/>
        <w:rPr>
          <w:rStyle w:val="nfasis"/>
          <w:rFonts w:ascii="Verdana" w:hAnsi="Verdana" w:cs="Arial"/>
          <w:i w:val="0"/>
          <w:sz w:val="22"/>
          <w:szCs w:val="22"/>
        </w:rPr>
      </w:pPr>
      <w:r w:rsidRPr="0006730D">
        <w:rPr>
          <w:rStyle w:val="nfasis"/>
          <w:rFonts w:ascii="Verdana" w:hAnsi="Verdana" w:cs="Arial"/>
          <w:i w:val="0"/>
          <w:sz w:val="22"/>
          <w:szCs w:val="22"/>
        </w:rPr>
        <w:t xml:space="preserve">Capacidad en Kg. </w:t>
      </w:r>
    </w:p>
    <w:p w:rsidR="004518AA" w:rsidRPr="0006730D" w:rsidRDefault="00354EFD" w:rsidP="00E40A40">
      <w:pPr>
        <w:pStyle w:val="Prrafodelista"/>
        <w:numPr>
          <w:ilvl w:val="0"/>
          <w:numId w:val="11"/>
        </w:numPr>
        <w:suppressAutoHyphens/>
        <w:spacing w:after="120" w:line="276" w:lineRule="auto"/>
        <w:jc w:val="both"/>
        <w:rPr>
          <w:rStyle w:val="nfasis"/>
          <w:rFonts w:ascii="Verdana" w:hAnsi="Verdana" w:cs="Arial"/>
          <w:i w:val="0"/>
          <w:sz w:val="22"/>
          <w:szCs w:val="22"/>
        </w:rPr>
      </w:pPr>
      <w:r w:rsidRPr="0006730D">
        <w:rPr>
          <w:rStyle w:val="nfasis"/>
          <w:rFonts w:ascii="Verdana" w:hAnsi="Verdana" w:cs="Arial"/>
          <w:i w:val="0"/>
          <w:sz w:val="22"/>
          <w:szCs w:val="22"/>
        </w:rPr>
        <w:t xml:space="preserve">N° de Personas. </w:t>
      </w:r>
    </w:p>
    <w:p w:rsidR="004518AA" w:rsidRPr="0006730D" w:rsidRDefault="004518AA" w:rsidP="00E40A40">
      <w:pPr>
        <w:pStyle w:val="Prrafodelista"/>
        <w:numPr>
          <w:ilvl w:val="0"/>
          <w:numId w:val="11"/>
        </w:numPr>
        <w:suppressAutoHyphens/>
        <w:spacing w:after="120" w:line="276" w:lineRule="auto"/>
        <w:jc w:val="both"/>
        <w:rPr>
          <w:rStyle w:val="nfasis"/>
          <w:rFonts w:ascii="Verdana" w:hAnsi="Verdana" w:cs="Arial"/>
          <w:i w:val="0"/>
          <w:sz w:val="22"/>
          <w:szCs w:val="22"/>
        </w:rPr>
      </w:pPr>
      <w:r w:rsidRPr="0006730D">
        <w:rPr>
          <w:rStyle w:val="nfasis"/>
          <w:rFonts w:ascii="Verdana" w:hAnsi="Verdana" w:cs="Arial"/>
          <w:i w:val="0"/>
          <w:sz w:val="22"/>
          <w:szCs w:val="22"/>
        </w:rPr>
        <w:t>Velocidad Nominal.</w:t>
      </w:r>
    </w:p>
    <w:p w:rsidR="004518AA" w:rsidRPr="0006730D" w:rsidRDefault="00354EFD" w:rsidP="00E40A40">
      <w:pPr>
        <w:pStyle w:val="Prrafodelista"/>
        <w:numPr>
          <w:ilvl w:val="0"/>
          <w:numId w:val="11"/>
        </w:numPr>
        <w:suppressAutoHyphens/>
        <w:spacing w:after="120" w:line="276" w:lineRule="auto"/>
        <w:jc w:val="both"/>
        <w:rPr>
          <w:rStyle w:val="nfasis"/>
          <w:rFonts w:ascii="Verdana" w:hAnsi="Verdana" w:cs="Arial"/>
          <w:i w:val="0"/>
          <w:sz w:val="22"/>
          <w:szCs w:val="22"/>
        </w:rPr>
      </w:pPr>
      <w:r w:rsidRPr="0006730D">
        <w:rPr>
          <w:rStyle w:val="nfasis"/>
          <w:rFonts w:ascii="Verdana" w:hAnsi="Verdana" w:cs="Arial"/>
          <w:i w:val="0"/>
          <w:sz w:val="22"/>
          <w:szCs w:val="22"/>
        </w:rPr>
        <w:t xml:space="preserve">N° de Paradas. </w:t>
      </w:r>
      <w:r w:rsidRPr="0006730D">
        <w:rPr>
          <w:rStyle w:val="nfasis"/>
          <w:rFonts w:ascii="Verdana" w:hAnsi="Verdana" w:cs="Arial"/>
          <w:i w:val="0"/>
          <w:sz w:val="22"/>
          <w:szCs w:val="22"/>
        </w:rPr>
        <w:tab/>
      </w:r>
    </w:p>
    <w:p w:rsidR="00354EFD" w:rsidRPr="0006730D" w:rsidRDefault="00354EFD" w:rsidP="00E40A40">
      <w:pPr>
        <w:pStyle w:val="Prrafodelista"/>
        <w:numPr>
          <w:ilvl w:val="0"/>
          <w:numId w:val="11"/>
        </w:numPr>
        <w:suppressAutoHyphens/>
        <w:spacing w:after="120" w:line="276" w:lineRule="auto"/>
        <w:jc w:val="both"/>
        <w:rPr>
          <w:rStyle w:val="nfasis"/>
          <w:rFonts w:ascii="Verdana" w:hAnsi="Verdana" w:cs="Arial"/>
          <w:i w:val="0"/>
          <w:sz w:val="22"/>
          <w:szCs w:val="22"/>
        </w:rPr>
      </w:pPr>
      <w:r w:rsidRPr="0006730D">
        <w:rPr>
          <w:rStyle w:val="nfasis"/>
          <w:rFonts w:ascii="Verdana" w:hAnsi="Verdana" w:cs="Arial"/>
          <w:i w:val="0"/>
          <w:sz w:val="22"/>
          <w:szCs w:val="22"/>
        </w:rPr>
        <w:t xml:space="preserve">N° de Embarques. </w:t>
      </w:r>
    </w:p>
    <w:p w:rsidR="004518AA" w:rsidRPr="0006730D" w:rsidRDefault="004518AA" w:rsidP="004518AA">
      <w:pPr>
        <w:pStyle w:val="Prrafodelista"/>
        <w:suppressAutoHyphens/>
        <w:spacing w:after="120" w:line="276" w:lineRule="auto"/>
        <w:ind w:left="2203"/>
        <w:jc w:val="both"/>
        <w:rPr>
          <w:rStyle w:val="nfasis"/>
          <w:rFonts w:ascii="Verdana" w:hAnsi="Verdana" w:cs="Arial"/>
          <w:i w:val="0"/>
          <w:sz w:val="22"/>
          <w:szCs w:val="22"/>
        </w:rPr>
      </w:pPr>
    </w:p>
    <w:p w:rsidR="00BC47BD" w:rsidRPr="0006730D" w:rsidRDefault="00BC47BD" w:rsidP="00E40A40">
      <w:pPr>
        <w:pStyle w:val="Prrafodelista"/>
        <w:numPr>
          <w:ilvl w:val="0"/>
          <w:numId w:val="5"/>
        </w:numPr>
        <w:suppressAutoHyphens/>
        <w:spacing w:line="276" w:lineRule="auto"/>
        <w:ind w:left="1843"/>
        <w:jc w:val="both"/>
        <w:rPr>
          <w:rStyle w:val="nfasis"/>
          <w:rFonts w:ascii="Verdana" w:hAnsi="Verdana" w:cs="Arial"/>
          <w:i w:val="0"/>
          <w:sz w:val="22"/>
          <w:szCs w:val="22"/>
        </w:rPr>
      </w:pPr>
      <w:r w:rsidRPr="0006730D">
        <w:rPr>
          <w:rStyle w:val="nfasis"/>
          <w:rFonts w:ascii="Verdana" w:hAnsi="Verdana" w:cs="Arial"/>
          <w:i w:val="0"/>
          <w:sz w:val="22"/>
          <w:szCs w:val="22"/>
        </w:rPr>
        <w:t>Plano Mecánico y Especificaciones Técnicas de Ascensores Inclinados o Funiculares</w:t>
      </w:r>
      <w:r w:rsidR="00294CB9"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Contendrá las plantas y cortes que permitan definir la obra gruesa donde se apoya la instalación y el plano de rodadura por la que se desplaza la cabina, así como también las principales características de la instalación, y las terminaciones, dimensiones, forma de acceder, y cargas máximas que soporta la cabina.</w:t>
      </w:r>
    </w:p>
    <w:p w:rsidR="00BC47BD" w:rsidRPr="0006730D" w:rsidRDefault="00BC47BD" w:rsidP="00BC47BD">
      <w:pPr>
        <w:pStyle w:val="Prrafodelista"/>
        <w:suppressAutoHyphens/>
        <w:spacing w:line="276" w:lineRule="auto"/>
        <w:ind w:left="1843"/>
        <w:jc w:val="both"/>
        <w:rPr>
          <w:rStyle w:val="nfasis"/>
          <w:rFonts w:ascii="Verdana" w:hAnsi="Verdana" w:cs="Arial"/>
          <w:i w:val="0"/>
          <w:sz w:val="22"/>
          <w:szCs w:val="22"/>
        </w:rPr>
      </w:pPr>
    </w:p>
    <w:p w:rsidR="00BC47BD" w:rsidRPr="0006730D" w:rsidRDefault="00BC47BD" w:rsidP="00E40A40">
      <w:pPr>
        <w:pStyle w:val="Prrafodelista"/>
        <w:numPr>
          <w:ilvl w:val="0"/>
          <w:numId w:val="5"/>
        </w:numPr>
        <w:suppressAutoHyphens/>
        <w:spacing w:line="276" w:lineRule="auto"/>
        <w:ind w:left="1843"/>
        <w:jc w:val="both"/>
        <w:rPr>
          <w:rStyle w:val="nfasis"/>
          <w:rFonts w:ascii="Verdana" w:hAnsi="Verdana" w:cs="Arial"/>
          <w:i w:val="0"/>
          <w:sz w:val="22"/>
          <w:szCs w:val="22"/>
        </w:rPr>
      </w:pPr>
      <w:r w:rsidRPr="0006730D">
        <w:rPr>
          <w:rStyle w:val="nfasis"/>
          <w:rFonts w:ascii="Verdana" w:hAnsi="Verdana" w:cs="Arial"/>
          <w:i w:val="0"/>
          <w:sz w:val="22"/>
          <w:szCs w:val="22"/>
        </w:rPr>
        <w:t>Plano Mecánico y Especificaciones Técnicas de Montacargas</w:t>
      </w:r>
      <w:r w:rsidR="00294CB9" w:rsidRPr="0006730D">
        <w:rPr>
          <w:rStyle w:val="nfasis"/>
          <w:rFonts w:ascii="Verdana" w:hAnsi="Verdana" w:cs="Arial"/>
          <w:i w:val="0"/>
          <w:sz w:val="22"/>
          <w:szCs w:val="22"/>
        </w:rPr>
        <w:t>:</w:t>
      </w:r>
      <w:r w:rsidR="00F962B7" w:rsidRPr="0006730D">
        <w:rPr>
          <w:rStyle w:val="nfasis"/>
          <w:rFonts w:ascii="Verdana" w:hAnsi="Verdana" w:cs="Arial"/>
          <w:i w:val="0"/>
          <w:sz w:val="22"/>
          <w:szCs w:val="22"/>
        </w:rPr>
        <w:t xml:space="preserve"> </w:t>
      </w:r>
      <w:r w:rsidRPr="0006730D">
        <w:rPr>
          <w:rStyle w:val="nfasis"/>
          <w:rFonts w:ascii="Verdana" w:hAnsi="Verdana" w:cs="Arial"/>
          <w:i w:val="0"/>
          <w:sz w:val="22"/>
          <w:szCs w:val="22"/>
        </w:rPr>
        <w:t>Contendrá las plantas y cortes que permitan definir la obra gruesa donde se apoya la instalación, así como las terminaciones, dimensiones y cargas máximas que soporta el equipo.</w:t>
      </w:r>
    </w:p>
    <w:p w:rsidR="00BC47BD" w:rsidRPr="0006730D" w:rsidRDefault="00BC47BD" w:rsidP="00BC47BD">
      <w:pPr>
        <w:pStyle w:val="Prrafodelista"/>
        <w:rPr>
          <w:rStyle w:val="nfasis"/>
          <w:rFonts w:ascii="Verdana" w:hAnsi="Verdana" w:cs="Arial"/>
          <w:i w:val="0"/>
          <w:sz w:val="22"/>
          <w:szCs w:val="22"/>
        </w:rPr>
      </w:pPr>
    </w:p>
    <w:p w:rsidR="00354EFD" w:rsidRPr="0006730D" w:rsidRDefault="00354EFD" w:rsidP="00E40A40">
      <w:pPr>
        <w:pStyle w:val="Prrafodelista"/>
        <w:numPr>
          <w:ilvl w:val="0"/>
          <w:numId w:val="5"/>
        </w:numPr>
        <w:suppressAutoHyphens/>
        <w:spacing w:line="276" w:lineRule="auto"/>
        <w:ind w:left="1843"/>
        <w:jc w:val="both"/>
        <w:rPr>
          <w:rStyle w:val="nfasis"/>
          <w:rFonts w:ascii="Verdana" w:hAnsi="Verdana" w:cs="Arial"/>
          <w:i w:val="0"/>
          <w:sz w:val="22"/>
          <w:szCs w:val="22"/>
        </w:rPr>
      </w:pPr>
      <w:r w:rsidRPr="0006730D">
        <w:rPr>
          <w:rStyle w:val="nfasis"/>
          <w:rFonts w:ascii="Verdana" w:hAnsi="Verdana" w:cs="Arial"/>
          <w:i w:val="0"/>
          <w:sz w:val="22"/>
          <w:szCs w:val="22"/>
        </w:rPr>
        <w:t>Plano Mecánico y Especificaciones Técnicas de Rampas o Escaleras Mecánicas</w:t>
      </w:r>
      <w:r w:rsidR="00294CB9" w:rsidRPr="0006730D">
        <w:rPr>
          <w:rStyle w:val="nfasis"/>
          <w:rFonts w:ascii="Verdana" w:hAnsi="Verdana" w:cs="Arial"/>
          <w:i w:val="0"/>
          <w:sz w:val="22"/>
          <w:szCs w:val="22"/>
        </w:rPr>
        <w:t xml:space="preserve">: </w:t>
      </w:r>
      <w:r w:rsidRPr="0006730D">
        <w:rPr>
          <w:rStyle w:val="nfasis"/>
          <w:rFonts w:ascii="Verdana" w:hAnsi="Verdana" w:cs="Arial"/>
          <w:i w:val="0"/>
          <w:sz w:val="22"/>
          <w:szCs w:val="22"/>
        </w:rPr>
        <w:t>Contendrá las plantas y cortes que permitan definir la obra gruesa donde se apoya la instalación, así como las terminaciones, dimensiones y cargas máximas que soporta el equipo.</w:t>
      </w:r>
    </w:p>
    <w:p w:rsidR="00354EFD" w:rsidRPr="0006730D" w:rsidRDefault="00354EFD" w:rsidP="00BC47BD">
      <w:pPr>
        <w:suppressAutoHyphens/>
        <w:spacing w:line="276" w:lineRule="auto"/>
        <w:jc w:val="both"/>
        <w:rPr>
          <w:rStyle w:val="nfasis"/>
          <w:rFonts w:ascii="Verdana" w:hAnsi="Verdana" w:cs="Arial"/>
          <w:i w:val="0"/>
          <w:sz w:val="22"/>
          <w:szCs w:val="22"/>
        </w:rPr>
      </w:pPr>
    </w:p>
    <w:p w:rsidR="00145593" w:rsidRPr="0006730D" w:rsidRDefault="00354EFD" w:rsidP="00E40A40">
      <w:pPr>
        <w:pStyle w:val="Prrafodelista"/>
        <w:numPr>
          <w:ilvl w:val="0"/>
          <w:numId w:val="5"/>
        </w:numPr>
        <w:suppressAutoHyphens/>
        <w:spacing w:line="276" w:lineRule="auto"/>
        <w:ind w:left="1843"/>
        <w:jc w:val="both"/>
        <w:rPr>
          <w:rStyle w:val="nfasis"/>
          <w:rFonts w:ascii="Verdana" w:hAnsi="Verdana" w:cs="Arial"/>
          <w:i w:val="0"/>
          <w:sz w:val="22"/>
          <w:szCs w:val="22"/>
        </w:rPr>
      </w:pPr>
      <w:r w:rsidRPr="0006730D">
        <w:rPr>
          <w:rStyle w:val="nfasis"/>
          <w:rFonts w:ascii="Verdana" w:hAnsi="Verdana" w:cs="Arial"/>
          <w:i w:val="0"/>
          <w:sz w:val="22"/>
          <w:szCs w:val="22"/>
        </w:rPr>
        <w:t>Estudio de Ascensores</w:t>
      </w:r>
      <w:r w:rsidR="00294CB9"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Contendrá el detalle de </w:t>
      </w:r>
      <w:r w:rsidR="00145593" w:rsidRPr="0006730D">
        <w:rPr>
          <w:rStyle w:val="nfasis"/>
          <w:rFonts w:ascii="Verdana" w:hAnsi="Verdana" w:cs="Arial"/>
          <w:i w:val="0"/>
          <w:sz w:val="22"/>
          <w:szCs w:val="22"/>
        </w:rPr>
        <w:t>la cantidad, diseño y características de la instalación de ascensores</w:t>
      </w:r>
      <w:r w:rsidR="008C1600">
        <w:rPr>
          <w:rStyle w:val="nfasis"/>
          <w:rFonts w:ascii="Verdana" w:hAnsi="Verdana" w:cs="Arial"/>
          <w:i w:val="0"/>
          <w:sz w:val="22"/>
          <w:szCs w:val="22"/>
        </w:rPr>
        <w:t>.</w:t>
      </w:r>
      <w:r w:rsidRPr="0006730D">
        <w:rPr>
          <w:rStyle w:val="nfasis"/>
          <w:rFonts w:ascii="Verdana" w:hAnsi="Verdana" w:cs="Arial"/>
          <w:i w:val="0"/>
          <w:sz w:val="22"/>
          <w:szCs w:val="22"/>
        </w:rPr>
        <w:t xml:space="preserve"> </w:t>
      </w:r>
    </w:p>
    <w:p w:rsidR="00145593" w:rsidRPr="0006730D" w:rsidRDefault="00145593" w:rsidP="00D25EFA">
      <w:pPr>
        <w:pStyle w:val="Prrafodelista"/>
        <w:rPr>
          <w:rStyle w:val="nfasis"/>
          <w:rFonts w:ascii="Verdana" w:hAnsi="Verdana" w:cs="Arial"/>
          <w:i w:val="0"/>
          <w:sz w:val="22"/>
          <w:szCs w:val="22"/>
        </w:rPr>
      </w:pPr>
    </w:p>
    <w:p w:rsidR="00354EFD" w:rsidRPr="0006730D" w:rsidRDefault="00196810" w:rsidP="00E40A40">
      <w:pPr>
        <w:pStyle w:val="Prrafodelista"/>
        <w:numPr>
          <w:ilvl w:val="0"/>
          <w:numId w:val="5"/>
        </w:numPr>
        <w:suppressAutoHyphens/>
        <w:spacing w:line="276" w:lineRule="auto"/>
        <w:ind w:left="1843"/>
        <w:jc w:val="both"/>
        <w:rPr>
          <w:rStyle w:val="nfasis"/>
          <w:rFonts w:ascii="Verdana" w:hAnsi="Verdana" w:cs="Arial"/>
          <w:i w:val="0"/>
          <w:sz w:val="22"/>
          <w:szCs w:val="22"/>
        </w:rPr>
      </w:pPr>
      <w:r w:rsidRPr="0006730D">
        <w:rPr>
          <w:rStyle w:val="nfasis"/>
          <w:rFonts w:ascii="Verdana" w:hAnsi="Verdana" w:cs="Arial"/>
          <w:i w:val="0"/>
          <w:sz w:val="22"/>
          <w:szCs w:val="22"/>
        </w:rPr>
        <w:t>F</w:t>
      </w:r>
      <w:r w:rsidR="00354EFD" w:rsidRPr="0006730D">
        <w:rPr>
          <w:rStyle w:val="nfasis"/>
          <w:rFonts w:ascii="Verdana" w:hAnsi="Verdana" w:cs="Arial"/>
          <w:i w:val="0"/>
          <w:sz w:val="22"/>
          <w:szCs w:val="22"/>
        </w:rPr>
        <w:t xml:space="preserve">ormulario </w:t>
      </w:r>
      <w:r w:rsidRPr="0006730D">
        <w:rPr>
          <w:rStyle w:val="nfasis"/>
          <w:rFonts w:ascii="Verdana" w:hAnsi="Verdana" w:cs="Arial"/>
          <w:i w:val="0"/>
          <w:sz w:val="22"/>
          <w:szCs w:val="22"/>
        </w:rPr>
        <w:t>Ú</w:t>
      </w:r>
      <w:r w:rsidR="00354EFD" w:rsidRPr="0006730D">
        <w:rPr>
          <w:rStyle w:val="nfasis"/>
          <w:rFonts w:ascii="Verdana" w:hAnsi="Verdana" w:cs="Arial"/>
          <w:i w:val="0"/>
          <w:sz w:val="22"/>
          <w:szCs w:val="22"/>
        </w:rPr>
        <w:t xml:space="preserve">nico </w:t>
      </w:r>
      <w:r w:rsidRPr="0006730D">
        <w:rPr>
          <w:rStyle w:val="nfasis"/>
          <w:rFonts w:ascii="Verdana" w:hAnsi="Verdana" w:cs="Arial"/>
          <w:i w:val="0"/>
          <w:sz w:val="22"/>
          <w:szCs w:val="22"/>
        </w:rPr>
        <w:t>N</w:t>
      </w:r>
      <w:r w:rsidR="00354EFD" w:rsidRPr="0006730D">
        <w:rPr>
          <w:rStyle w:val="nfasis"/>
          <w:rFonts w:ascii="Verdana" w:hAnsi="Verdana" w:cs="Arial"/>
          <w:i w:val="0"/>
          <w:sz w:val="22"/>
          <w:szCs w:val="22"/>
        </w:rPr>
        <w:t>acional que para dichos efectos dicte el Ministerio de Vivienda y Urbanismo.</w:t>
      </w:r>
    </w:p>
    <w:p w:rsidR="00ED4D7A" w:rsidRPr="0006730D" w:rsidRDefault="00ED4D7A" w:rsidP="00701724">
      <w:pPr>
        <w:suppressAutoHyphens/>
        <w:spacing w:line="276" w:lineRule="auto"/>
        <w:ind w:left="1843"/>
        <w:jc w:val="both"/>
        <w:rPr>
          <w:rStyle w:val="nfasis"/>
          <w:rFonts w:ascii="Verdana" w:hAnsi="Verdana" w:cs="Arial"/>
          <w:i w:val="0"/>
          <w:sz w:val="22"/>
          <w:szCs w:val="22"/>
        </w:rPr>
      </w:pPr>
    </w:p>
    <w:p w:rsidR="004518AA" w:rsidRPr="0006730D" w:rsidRDefault="004518AA" w:rsidP="00B75B6F">
      <w:pPr>
        <w:suppressAutoHyphens/>
        <w:spacing w:line="276" w:lineRule="auto"/>
        <w:ind w:left="1418"/>
        <w:jc w:val="both"/>
        <w:rPr>
          <w:rStyle w:val="nfasis"/>
          <w:rFonts w:ascii="Verdana" w:hAnsi="Verdana" w:cs="Arial"/>
          <w:i w:val="0"/>
          <w:iCs w:val="0"/>
          <w:sz w:val="22"/>
          <w:szCs w:val="22"/>
        </w:rPr>
      </w:pPr>
      <w:r w:rsidRPr="0006730D">
        <w:rPr>
          <w:rStyle w:val="nfasis"/>
          <w:rFonts w:ascii="Verdana" w:hAnsi="Verdana" w:cs="Arial"/>
          <w:i w:val="0"/>
          <w:iCs w:val="0"/>
          <w:sz w:val="22"/>
          <w:szCs w:val="22"/>
        </w:rPr>
        <w:t xml:space="preserve">Todos los documentos </w:t>
      </w:r>
      <w:r w:rsidR="00142521" w:rsidRPr="0006730D">
        <w:rPr>
          <w:rStyle w:val="nfasis"/>
          <w:rFonts w:ascii="Verdana" w:hAnsi="Verdana" w:cs="Arial"/>
          <w:i w:val="0"/>
          <w:iCs w:val="0"/>
          <w:sz w:val="22"/>
          <w:szCs w:val="22"/>
        </w:rPr>
        <w:t>antes señalados</w:t>
      </w:r>
      <w:r w:rsidR="00BC47BD" w:rsidRPr="0006730D">
        <w:rPr>
          <w:rStyle w:val="nfasis"/>
          <w:rFonts w:ascii="Verdana" w:hAnsi="Verdana" w:cs="Arial"/>
          <w:i w:val="0"/>
          <w:iCs w:val="0"/>
          <w:sz w:val="22"/>
          <w:szCs w:val="22"/>
        </w:rPr>
        <w:t xml:space="preserve"> que corresponda presentar</w:t>
      </w:r>
      <w:r w:rsidR="00142521" w:rsidRPr="0006730D">
        <w:rPr>
          <w:rStyle w:val="nfasis"/>
          <w:rFonts w:ascii="Verdana" w:hAnsi="Verdana" w:cs="Arial"/>
          <w:i w:val="0"/>
          <w:iCs w:val="0"/>
          <w:sz w:val="22"/>
          <w:szCs w:val="22"/>
        </w:rPr>
        <w:t xml:space="preserve">, de acuerdo a las características del edifico, </w:t>
      </w:r>
      <w:r w:rsidRPr="0006730D">
        <w:rPr>
          <w:rStyle w:val="nfasis"/>
          <w:rFonts w:ascii="Verdana" w:hAnsi="Verdana" w:cs="Arial"/>
          <w:i w:val="0"/>
          <w:iCs w:val="0"/>
          <w:sz w:val="22"/>
          <w:szCs w:val="22"/>
        </w:rPr>
        <w:t>deberán adjuntarse en una carpeta que se denominará Carpeta de Elevadores.</w:t>
      </w:r>
      <w:r w:rsidR="000F4193" w:rsidRPr="0006730D">
        <w:rPr>
          <w:rStyle w:val="nfasis"/>
          <w:rFonts w:ascii="Verdana" w:hAnsi="Verdana" w:cs="Arial"/>
          <w:i w:val="0"/>
          <w:iCs w:val="0"/>
          <w:sz w:val="22"/>
          <w:szCs w:val="22"/>
        </w:rPr>
        <w:t xml:space="preserve"> </w:t>
      </w:r>
    </w:p>
    <w:p w:rsidR="004518AA" w:rsidRPr="0006730D" w:rsidRDefault="004518AA" w:rsidP="00B75B6F">
      <w:pPr>
        <w:suppressAutoHyphens/>
        <w:spacing w:line="276" w:lineRule="auto"/>
        <w:ind w:left="1418"/>
        <w:jc w:val="both"/>
        <w:rPr>
          <w:rStyle w:val="nfasis"/>
          <w:rFonts w:ascii="Verdana" w:hAnsi="Verdana" w:cs="Arial"/>
          <w:i w:val="0"/>
          <w:iCs w:val="0"/>
          <w:sz w:val="22"/>
          <w:szCs w:val="22"/>
        </w:rPr>
      </w:pPr>
    </w:p>
    <w:p w:rsidR="00B75B6F" w:rsidRPr="0006730D" w:rsidRDefault="00B75B6F" w:rsidP="00B75B6F">
      <w:pPr>
        <w:suppressAutoHyphens/>
        <w:spacing w:line="276" w:lineRule="auto"/>
        <w:ind w:left="1418"/>
        <w:jc w:val="both"/>
        <w:rPr>
          <w:rStyle w:val="nfasis"/>
          <w:rFonts w:ascii="Verdana" w:hAnsi="Verdana" w:cs="Arial"/>
          <w:i w:val="0"/>
          <w:iCs w:val="0"/>
          <w:sz w:val="22"/>
          <w:szCs w:val="22"/>
        </w:rPr>
      </w:pPr>
      <w:r w:rsidRPr="0006730D">
        <w:rPr>
          <w:rStyle w:val="nfasis"/>
          <w:rFonts w:ascii="Verdana" w:hAnsi="Verdana" w:cs="Arial"/>
          <w:i w:val="0"/>
          <w:iCs w:val="0"/>
          <w:sz w:val="22"/>
          <w:szCs w:val="22"/>
        </w:rPr>
        <w:t>En caso de inconsistencias o rectificación en la iden</w:t>
      </w:r>
      <w:r w:rsidR="004518AA" w:rsidRPr="0006730D">
        <w:rPr>
          <w:rStyle w:val="nfasis"/>
          <w:rFonts w:ascii="Verdana" w:hAnsi="Verdana" w:cs="Arial"/>
          <w:i w:val="0"/>
          <w:iCs w:val="0"/>
          <w:sz w:val="22"/>
          <w:szCs w:val="22"/>
        </w:rPr>
        <w:t xml:space="preserve">tificación de los elevadores, </w:t>
      </w:r>
      <w:r w:rsidRPr="0006730D">
        <w:rPr>
          <w:rStyle w:val="nfasis"/>
          <w:rFonts w:ascii="Verdana" w:hAnsi="Verdana" w:cs="Arial"/>
          <w:i w:val="0"/>
          <w:iCs w:val="0"/>
          <w:sz w:val="22"/>
          <w:szCs w:val="22"/>
        </w:rPr>
        <w:t xml:space="preserve">modificación de sus instalaciones, </w:t>
      </w:r>
      <w:r w:rsidR="004518AA" w:rsidRPr="0006730D">
        <w:rPr>
          <w:rStyle w:val="nfasis"/>
          <w:rFonts w:ascii="Verdana" w:hAnsi="Verdana" w:cs="Arial"/>
          <w:i w:val="0"/>
          <w:iCs w:val="0"/>
          <w:sz w:val="22"/>
          <w:szCs w:val="22"/>
        </w:rPr>
        <w:t xml:space="preserve">o su eliminación, </w:t>
      </w:r>
      <w:r w:rsidRPr="0006730D">
        <w:rPr>
          <w:rStyle w:val="nfasis"/>
          <w:rFonts w:ascii="Verdana" w:hAnsi="Verdana" w:cs="Arial"/>
          <w:i w:val="0"/>
          <w:iCs w:val="0"/>
          <w:sz w:val="22"/>
          <w:szCs w:val="22"/>
        </w:rPr>
        <w:t xml:space="preserve">dicho Plano General de Elevadores podrá ser corregido por el certificador incorporando un nuevo plano, con la firma del propietario, o </w:t>
      </w:r>
      <w:r w:rsidRPr="0006730D">
        <w:rPr>
          <w:rStyle w:val="nfasis"/>
          <w:rFonts w:ascii="Verdana" w:hAnsi="Verdana" w:cs="Arial"/>
          <w:i w:val="0"/>
          <w:iCs w:val="0"/>
          <w:sz w:val="22"/>
          <w:szCs w:val="22"/>
        </w:rPr>
        <w:lastRenderedPageBreak/>
        <w:t xml:space="preserve">administrador del edificio cuando corresponda, </w:t>
      </w:r>
      <w:r w:rsidR="00501EA7" w:rsidRPr="0006730D">
        <w:rPr>
          <w:rStyle w:val="nfasis"/>
          <w:rFonts w:ascii="Verdana" w:hAnsi="Verdana" w:cs="Arial"/>
          <w:i w:val="0"/>
          <w:iCs w:val="0"/>
          <w:sz w:val="22"/>
          <w:szCs w:val="22"/>
        </w:rPr>
        <w:t>el que será</w:t>
      </w:r>
      <w:r w:rsidRPr="0006730D">
        <w:rPr>
          <w:rStyle w:val="nfasis"/>
          <w:rFonts w:ascii="Verdana" w:hAnsi="Verdana" w:cs="Arial"/>
          <w:i w:val="0"/>
          <w:iCs w:val="0"/>
          <w:sz w:val="22"/>
          <w:szCs w:val="22"/>
        </w:rPr>
        <w:t xml:space="preserve"> adjuntado </w:t>
      </w:r>
      <w:r w:rsidR="004518AA" w:rsidRPr="0006730D">
        <w:rPr>
          <w:rStyle w:val="nfasis"/>
          <w:rFonts w:ascii="Verdana" w:hAnsi="Verdana" w:cs="Arial"/>
          <w:i w:val="0"/>
          <w:iCs w:val="0"/>
          <w:sz w:val="22"/>
          <w:szCs w:val="22"/>
        </w:rPr>
        <w:t>a la Carpeta de Elevadores en el</w:t>
      </w:r>
      <w:r w:rsidRPr="0006730D">
        <w:rPr>
          <w:rStyle w:val="nfasis"/>
          <w:rFonts w:ascii="Verdana" w:hAnsi="Verdana" w:cs="Arial"/>
          <w:i w:val="0"/>
          <w:iCs w:val="0"/>
          <w:sz w:val="22"/>
          <w:szCs w:val="22"/>
        </w:rPr>
        <w:t xml:space="preserve"> expediente del permiso del edificio</w:t>
      </w:r>
      <w:r w:rsidR="007E2636" w:rsidRPr="0006730D">
        <w:rPr>
          <w:rStyle w:val="nfasis"/>
          <w:rFonts w:ascii="Verdana" w:hAnsi="Verdana" w:cs="Arial"/>
          <w:i w:val="0"/>
          <w:iCs w:val="0"/>
          <w:sz w:val="22"/>
          <w:szCs w:val="22"/>
        </w:rPr>
        <w:t>.</w:t>
      </w:r>
      <w:r w:rsidR="007E2636" w:rsidRPr="0006730D">
        <w:rPr>
          <w:rStyle w:val="nfasis"/>
          <w:rFonts w:ascii="Verdana" w:hAnsi="Verdana" w:cs="Arial"/>
          <w:i w:val="0"/>
          <w:sz w:val="22"/>
          <w:szCs w:val="22"/>
        </w:rPr>
        <w:t>».</w:t>
      </w:r>
    </w:p>
    <w:p w:rsidR="00B75B6F" w:rsidRPr="0006730D" w:rsidRDefault="00B75B6F" w:rsidP="00ED4D7A">
      <w:pPr>
        <w:suppressAutoHyphens/>
        <w:spacing w:line="276" w:lineRule="auto"/>
        <w:ind w:left="1418"/>
        <w:jc w:val="both"/>
        <w:rPr>
          <w:rStyle w:val="nfasis"/>
          <w:rFonts w:ascii="Verdana" w:hAnsi="Verdana" w:cs="Arial"/>
          <w:i w:val="0"/>
          <w:sz w:val="22"/>
          <w:szCs w:val="22"/>
        </w:rPr>
      </w:pPr>
    </w:p>
    <w:p w:rsidR="00BF24BC" w:rsidRPr="0006730D" w:rsidRDefault="00941E40" w:rsidP="00701724">
      <w:pPr>
        <w:pStyle w:val="Prrafodelista"/>
        <w:spacing w:line="276" w:lineRule="auto"/>
        <w:ind w:left="0" w:right="-91" w:firstLine="1484"/>
        <w:jc w:val="both"/>
        <w:rPr>
          <w:rStyle w:val="nfasis"/>
          <w:rFonts w:ascii="Verdana" w:hAnsi="Verdana" w:cs="Arial"/>
          <w:i w:val="0"/>
          <w:sz w:val="22"/>
          <w:szCs w:val="22"/>
        </w:rPr>
      </w:pPr>
      <w:r w:rsidRPr="0006730D">
        <w:rPr>
          <w:rStyle w:val="nfasis"/>
          <w:rFonts w:ascii="Verdana" w:hAnsi="Verdana" w:cs="Arial"/>
          <w:b/>
          <w:i w:val="0"/>
          <w:sz w:val="22"/>
          <w:szCs w:val="22"/>
        </w:rPr>
        <w:t>b)</w:t>
      </w:r>
      <w:r w:rsidRPr="0006730D">
        <w:rPr>
          <w:rStyle w:val="nfasis"/>
          <w:rFonts w:ascii="Verdana" w:hAnsi="Verdana" w:cs="Arial"/>
          <w:b/>
          <w:i w:val="0"/>
          <w:sz w:val="22"/>
          <w:szCs w:val="22"/>
        </w:rPr>
        <w:tab/>
      </w:r>
      <w:proofErr w:type="spellStart"/>
      <w:r w:rsidR="00701724" w:rsidRPr="0006730D">
        <w:rPr>
          <w:rStyle w:val="nfasis"/>
          <w:rFonts w:ascii="Verdana" w:hAnsi="Verdana" w:cs="Arial"/>
          <w:i w:val="0"/>
          <w:sz w:val="22"/>
          <w:szCs w:val="22"/>
        </w:rPr>
        <w:t>Reemplázase</w:t>
      </w:r>
      <w:proofErr w:type="spellEnd"/>
      <w:r w:rsidR="00CA00E0" w:rsidRPr="0006730D">
        <w:rPr>
          <w:rStyle w:val="nfasis"/>
          <w:rFonts w:ascii="Verdana" w:hAnsi="Verdana" w:cs="Arial"/>
          <w:i w:val="0"/>
          <w:sz w:val="22"/>
          <w:szCs w:val="22"/>
        </w:rPr>
        <w:t xml:space="preserve"> en el inciso </w:t>
      </w:r>
      <w:r w:rsidR="00BF24BC" w:rsidRPr="0006730D">
        <w:rPr>
          <w:rStyle w:val="nfasis"/>
          <w:rFonts w:ascii="Verdana" w:hAnsi="Verdana" w:cs="Arial"/>
          <w:i w:val="0"/>
          <w:sz w:val="22"/>
          <w:szCs w:val="22"/>
        </w:rPr>
        <w:t>cuarto</w:t>
      </w:r>
      <w:r w:rsidR="00CA00E0" w:rsidRPr="0006730D">
        <w:rPr>
          <w:rStyle w:val="nfasis"/>
          <w:rFonts w:ascii="Verdana" w:hAnsi="Verdana" w:cs="Arial"/>
          <w:i w:val="0"/>
          <w:sz w:val="22"/>
          <w:szCs w:val="22"/>
        </w:rPr>
        <w:t>, la expresión “y 11</w:t>
      </w:r>
      <w:r w:rsidR="00701724" w:rsidRPr="0006730D">
        <w:rPr>
          <w:rStyle w:val="nfasis"/>
          <w:rFonts w:ascii="Verdana" w:hAnsi="Verdana" w:cs="Arial"/>
          <w:i w:val="0"/>
          <w:sz w:val="22"/>
          <w:szCs w:val="22"/>
        </w:rPr>
        <w:t xml:space="preserve">,” por </w:t>
      </w:r>
      <w:r w:rsidR="00CA00E0" w:rsidRPr="0006730D">
        <w:rPr>
          <w:rStyle w:val="nfasis"/>
          <w:rFonts w:ascii="Verdana" w:hAnsi="Verdana" w:cs="Arial"/>
          <w:i w:val="0"/>
          <w:sz w:val="22"/>
          <w:szCs w:val="22"/>
        </w:rPr>
        <w:t xml:space="preserve">la expresión </w:t>
      </w:r>
      <w:r w:rsidR="00D52BA2">
        <w:rPr>
          <w:rStyle w:val="nfasis"/>
          <w:rFonts w:ascii="Verdana" w:hAnsi="Verdana" w:cs="Arial"/>
          <w:i w:val="0"/>
          <w:sz w:val="22"/>
          <w:szCs w:val="22"/>
        </w:rPr>
        <w:t>“</w:t>
      </w:r>
      <w:r w:rsidR="00701724" w:rsidRPr="0006730D">
        <w:rPr>
          <w:rStyle w:val="nfasis"/>
          <w:rFonts w:ascii="Verdana" w:hAnsi="Verdana" w:cs="Arial"/>
          <w:i w:val="0"/>
          <w:sz w:val="22"/>
          <w:szCs w:val="22"/>
        </w:rPr>
        <w:t>,</w:t>
      </w:r>
      <w:r w:rsidR="00D52BA2">
        <w:rPr>
          <w:rStyle w:val="nfasis"/>
          <w:rFonts w:ascii="Verdana" w:hAnsi="Verdana" w:cs="Arial"/>
          <w:i w:val="0"/>
          <w:sz w:val="22"/>
          <w:szCs w:val="22"/>
        </w:rPr>
        <w:t xml:space="preserve"> </w:t>
      </w:r>
      <w:r w:rsidR="00701724" w:rsidRPr="0006730D">
        <w:rPr>
          <w:rStyle w:val="nfasis"/>
          <w:rFonts w:ascii="Verdana" w:hAnsi="Verdana" w:cs="Arial"/>
          <w:i w:val="0"/>
          <w:sz w:val="22"/>
          <w:szCs w:val="22"/>
        </w:rPr>
        <w:t>11 y 14</w:t>
      </w:r>
      <w:r w:rsidR="00D52BA2">
        <w:rPr>
          <w:rStyle w:val="nfasis"/>
          <w:rFonts w:ascii="Verdana" w:hAnsi="Verdana" w:cs="Arial"/>
          <w:i w:val="0"/>
          <w:sz w:val="22"/>
          <w:szCs w:val="22"/>
        </w:rPr>
        <w:t>”.</w:t>
      </w:r>
      <w:r w:rsidR="007E2636" w:rsidRPr="0006730D">
        <w:rPr>
          <w:rStyle w:val="nfasis"/>
          <w:rFonts w:ascii="Verdana" w:hAnsi="Verdana" w:cs="Arial"/>
          <w:b/>
          <w:i w:val="0"/>
          <w:sz w:val="22"/>
          <w:szCs w:val="22"/>
        </w:rPr>
        <w:t xml:space="preserve"> </w:t>
      </w:r>
    </w:p>
    <w:p w:rsidR="00BF24BC" w:rsidRPr="0006730D" w:rsidRDefault="00BF24BC" w:rsidP="00941E40">
      <w:pPr>
        <w:pStyle w:val="Prrafodelista"/>
        <w:spacing w:line="276" w:lineRule="auto"/>
        <w:ind w:left="0" w:right="-91" w:firstLine="1484"/>
        <w:jc w:val="both"/>
        <w:rPr>
          <w:rStyle w:val="nfasis"/>
          <w:rFonts w:ascii="Verdana" w:hAnsi="Verdana" w:cs="Arial"/>
          <w:b/>
          <w:i w:val="0"/>
          <w:sz w:val="22"/>
          <w:szCs w:val="22"/>
          <w:lang w:val="es-CL"/>
        </w:rPr>
      </w:pPr>
    </w:p>
    <w:p w:rsidR="00704E97" w:rsidRPr="0006730D" w:rsidRDefault="00704E97" w:rsidP="00EE36FB">
      <w:pPr>
        <w:pStyle w:val="Prrafodelista"/>
        <w:numPr>
          <w:ilvl w:val="0"/>
          <w:numId w:val="3"/>
        </w:numPr>
        <w:spacing w:line="276" w:lineRule="auto"/>
        <w:ind w:left="0" w:right="51" w:firstLine="0"/>
        <w:jc w:val="both"/>
        <w:rPr>
          <w:rStyle w:val="nfasis"/>
          <w:rFonts w:ascii="Verdana" w:hAnsi="Verdana" w:cs="Arial"/>
          <w:i w:val="0"/>
          <w:sz w:val="22"/>
          <w:szCs w:val="22"/>
        </w:rPr>
      </w:pPr>
      <w:proofErr w:type="spellStart"/>
      <w:r w:rsidRPr="0006730D">
        <w:rPr>
          <w:rStyle w:val="nfasis"/>
          <w:rFonts w:ascii="Verdana" w:hAnsi="Verdana" w:cs="Arial"/>
          <w:i w:val="0"/>
          <w:sz w:val="22"/>
          <w:szCs w:val="22"/>
        </w:rPr>
        <w:t>Agrégase</w:t>
      </w:r>
      <w:proofErr w:type="spellEnd"/>
      <w:r w:rsidRPr="0006730D">
        <w:rPr>
          <w:rStyle w:val="nfasis"/>
          <w:rFonts w:ascii="Verdana" w:hAnsi="Verdana" w:cs="Arial"/>
          <w:i w:val="0"/>
          <w:sz w:val="22"/>
          <w:szCs w:val="22"/>
        </w:rPr>
        <w:t xml:space="preserve"> </w:t>
      </w:r>
      <w:r w:rsidR="00196810" w:rsidRPr="0006730D">
        <w:rPr>
          <w:rStyle w:val="nfasis"/>
          <w:rFonts w:ascii="Verdana" w:hAnsi="Verdana" w:cs="Arial"/>
          <w:i w:val="0"/>
          <w:sz w:val="22"/>
          <w:szCs w:val="22"/>
        </w:rPr>
        <w:t xml:space="preserve">a continuación </w:t>
      </w:r>
      <w:r w:rsidRPr="0006730D">
        <w:rPr>
          <w:rStyle w:val="nfasis"/>
          <w:rFonts w:ascii="Verdana" w:hAnsi="Verdana" w:cs="Arial"/>
          <w:i w:val="0"/>
          <w:sz w:val="22"/>
          <w:szCs w:val="22"/>
        </w:rPr>
        <w:t xml:space="preserve"> del punto final del numeral </w:t>
      </w:r>
      <w:r w:rsidR="00196810" w:rsidRPr="0006730D">
        <w:rPr>
          <w:rStyle w:val="nfasis"/>
          <w:rFonts w:ascii="Verdana" w:hAnsi="Verdana" w:cs="Arial"/>
          <w:i w:val="0"/>
          <w:sz w:val="22"/>
          <w:szCs w:val="22"/>
        </w:rPr>
        <w:t>1°</w:t>
      </w:r>
      <w:r w:rsidRPr="0006730D">
        <w:rPr>
          <w:rStyle w:val="nfasis"/>
          <w:rFonts w:ascii="Verdana" w:hAnsi="Verdana" w:cs="Arial"/>
          <w:i w:val="0"/>
          <w:sz w:val="22"/>
          <w:szCs w:val="22"/>
        </w:rPr>
        <w:t xml:space="preserve"> del artículo 5.1.7., pasando éste a ser coma (,), la siguiente expresión:</w:t>
      </w:r>
    </w:p>
    <w:p w:rsidR="00704E97" w:rsidRPr="0006730D" w:rsidRDefault="00704E97" w:rsidP="00704E97">
      <w:pPr>
        <w:pStyle w:val="Prrafodelista"/>
        <w:spacing w:line="276" w:lineRule="auto"/>
        <w:ind w:left="0" w:right="51"/>
        <w:jc w:val="both"/>
        <w:rPr>
          <w:rStyle w:val="nfasis"/>
          <w:rFonts w:ascii="Verdana" w:hAnsi="Verdana" w:cs="Arial"/>
          <w:i w:val="0"/>
          <w:sz w:val="22"/>
          <w:szCs w:val="22"/>
        </w:rPr>
      </w:pPr>
    </w:p>
    <w:p w:rsidR="009B347B" w:rsidRPr="0006730D" w:rsidRDefault="007E2636" w:rsidP="00704E97">
      <w:pPr>
        <w:pStyle w:val="Prrafodelista"/>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b/>
          <w:i w:val="0"/>
          <w:sz w:val="22"/>
          <w:szCs w:val="22"/>
        </w:rPr>
        <w:t>«</w:t>
      </w:r>
      <w:proofErr w:type="gramStart"/>
      <w:r w:rsidR="00704E97" w:rsidRPr="0006730D">
        <w:rPr>
          <w:rStyle w:val="nfasis"/>
          <w:rFonts w:ascii="Verdana" w:hAnsi="Verdana" w:cs="Arial"/>
          <w:i w:val="0"/>
          <w:sz w:val="22"/>
          <w:szCs w:val="22"/>
        </w:rPr>
        <w:t>incluidas</w:t>
      </w:r>
      <w:proofErr w:type="gramEnd"/>
      <w:r w:rsidR="00704E97" w:rsidRPr="0006730D">
        <w:rPr>
          <w:rStyle w:val="nfasis"/>
          <w:rFonts w:ascii="Verdana" w:hAnsi="Verdana" w:cs="Arial"/>
          <w:i w:val="0"/>
          <w:sz w:val="22"/>
          <w:szCs w:val="22"/>
        </w:rPr>
        <w:t xml:space="preserve"> las correspondientes a la instalación de elevadores, si el proyecto los contemplase</w:t>
      </w:r>
      <w:r w:rsidRPr="0006730D">
        <w:rPr>
          <w:rStyle w:val="nfasis"/>
          <w:rFonts w:ascii="Verdana" w:hAnsi="Verdana" w:cs="Arial"/>
          <w:i w:val="0"/>
          <w:iCs w:val="0"/>
          <w:sz w:val="22"/>
          <w:szCs w:val="22"/>
        </w:rPr>
        <w:t>.</w:t>
      </w:r>
      <w:r w:rsidRPr="0006730D">
        <w:rPr>
          <w:rStyle w:val="nfasis"/>
          <w:rFonts w:ascii="Verdana" w:hAnsi="Verdana" w:cs="Arial"/>
          <w:i w:val="0"/>
          <w:sz w:val="22"/>
          <w:szCs w:val="22"/>
        </w:rPr>
        <w:t>».</w:t>
      </w:r>
    </w:p>
    <w:p w:rsidR="00CD4A0D" w:rsidRPr="0006730D" w:rsidRDefault="00CD4A0D" w:rsidP="00D0719F">
      <w:pPr>
        <w:tabs>
          <w:tab w:val="left" w:pos="2127"/>
        </w:tabs>
        <w:spacing w:line="276" w:lineRule="auto"/>
        <w:ind w:right="51"/>
        <w:jc w:val="both"/>
        <w:rPr>
          <w:rStyle w:val="nfasis"/>
          <w:rFonts w:ascii="Verdana" w:hAnsi="Verdana" w:cs="Arial"/>
          <w:i w:val="0"/>
          <w:sz w:val="22"/>
          <w:szCs w:val="22"/>
        </w:rPr>
      </w:pPr>
    </w:p>
    <w:p w:rsidR="00D0719F" w:rsidRPr="0006730D" w:rsidRDefault="00D25EFA" w:rsidP="00EE36FB">
      <w:pPr>
        <w:pStyle w:val="Prrafodelista"/>
        <w:numPr>
          <w:ilvl w:val="0"/>
          <w:numId w:val="3"/>
        </w:numPr>
        <w:spacing w:line="276" w:lineRule="auto"/>
        <w:ind w:left="0" w:right="51" w:firstLine="0"/>
        <w:jc w:val="both"/>
        <w:rPr>
          <w:rStyle w:val="nfasis"/>
          <w:rFonts w:ascii="Verdana" w:hAnsi="Verdana" w:cs="Arial"/>
          <w:i w:val="0"/>
          <w:sz w:val="22"/>
          <w:szCs w:val="22"/>
        </w:rPr>
      </w:pPr>
      <w:r w:rsidRPr="0006730D">
        <w:rPr>
          <w:rStyle w:val="nfasis"/>
          <w:rFonts w:ascii="Verdana" w:hAnsi="Verdana" w:cs="Arial"/>
          <w:i w:val="0"/>
          <w:sz w:val="22"/>
          <w:szCs w:val="22"/>
        </w:rPr>
        <w:t>Reemplazase</w:t>
      </w:r>
      <w:r w:rsidR="00D0719F" w:rsidRPr="0006730D">
        <w:rPr>
          <w:rStyle w:val="nfasis"/>
          <w:rFonts w:ascii="Verdana" w:hAnsi="Verdana" w:cs="Arial"/>
          <w:i w:val="0"/>
          <w:sz w:val="22"/>
          <w:szCs w:val="22"/>
        </w:rPr>
        <w:t xml:space="preserve"> </w:t>
      </w:r>
      <w:r w:rsidR="00951902" w:rsidRPr="0006730D">
        <w:rPr>
          <w:rStyle w:val="nfasis"/>
          <w:rFonts w:ascii="Verdana" w:hAnsi="Verdana" w:cs="Arial"/>
          <w:i w:val="0"/>
          <w:sz w:val="22"/>
          <w:szCs w:val="22"/>
        </w:rPr>
        <w:t xml:space="preserve">el </w:t>
      </w:r>
      <w:r w:rsidR="00D0719F" w:rsidRPr="0006730D">
        <w:rPr>
          <w:rStyle w:val="nfasis"/>
          <w:rFonts w:ascii="Verdana" w:hAnsi="Verdana" w:cs="Arial"/>
          <w:i w:val="0"/>
          <w:sz w:val="22"/>
          <w:szCs w:val="22"/>
        </w:rPr>
        <w:t>numeral quinto del artículo 5.2.6</w:t>
      </w:r>
      <w:r w:rsidR="00951902" w:rsidRPr="0006730D">
        <w:rPr>
          <w:rStyle w:val="nfasis"/>
          <w:rFonts w:ascii="Verdana" w:hAnsi="Verdana" w:cs="Arial"/>
          <w:i w:val="0"/>
          <w:sz w:val="22"/>
          <w:szCs w:val="22"/>
        </w:rPr>
        <w:t>.</w:t>
      </w:r>
      <w:r w:rsidR="00D0719F" w:rsidRPr="0006730D">
        <w:rPr>
          <w:rStyle w:val="nfasis"/>
          <w:rFonts w:ascii="Verdana" w:hAnsi="Verdana" w:cs="Arial"/>
          <w:i w:val="0"/>
          <w:sz w:val="22"/>
          <w:szCs w:val="22"/>
        </w:rPr>
        <w:t xml:space="preserve"> por el siguiente:</w:t>
      </w:r>
    </w:p>
    <w:p w:rsidR="00977263" w:rsidRPr="0006730D" w:rsidRDefault="00977263" w:rsidP="00977263">
      <w:pPr>
        <w:pStyle w:val="Prrafodelista"/>
        <w:spacing w:line="276" w:lineRule="auto"/>
        <w:ind w:left="0" w:right="51"/>
        <w:jc w:val="both"/>
        <w:rPr>
          <w:rStyle w:val="nfasis"/>
          <w:rFonts w:ascii="Verdana" w:hAnsi="Verdana" w:cs="Arial"/>
          <w:i w:val="0"/>
          <w:sz w:val="22"/>
          <w:szCs w:val="22"/>
        </w:rPr>
      </w:pPr>
    </w:p>
    <w:p w:rsidR="00977263" w:rsidRPr="0006730D" w:rsidRDefault="007E2636" w:rsidP="00977263">
      <w:p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b/>
          <w:i w:val="0"/>
          <w:sz w:val="22"/>
          <w:szCs w:val="22"/>
        </w:rPr>
        <w:t>«</w:t>
      </w:r>
      <w:r w:rsidR="00977263" w:rsidRPr="0006730D">
        <w:rPr>
          <w:rStyle w:val="nfasis"/>
          <w:rFonts w:ascii="Verdana" w:hAnsi="Verdana" w:cs="Arial"/>
          <w:i w:val="0"/>
          <w:sz w:val="22"/>
          <w:szCs w:val="22"/>
        </w:rPr>
        <w:t>5.</w:t>
      </w:r>
      <w:r w:rsidR="00977263" w:rsidRPr="0006730D">
        <w:rPr>
          <w:rStyle w:val="nfasis"/>
          <w:rFonts w:ascii="Verdana" w:hAnsi="Verdana" w:cs="Arial"/>
          <w:i w:val="0"/>
          <w:sz w:val="22"/>
          <w:szCs w:val="22"/>
        </w:rPr>
        <w:tab/>
        <w:t>Respecto a la instalación de elevadores:</w:t>
      </w:r>
    </w:p>
    <w:p w:rsidR="00977263" w:rsidRPr="0006730D" w:rsidRDefault="00977263" w:rsidP="00977263">
      <w:pPr>
        <w:suppressAutoHyphens/>
        <w:spacing w:line="276" w:lineRule="auto"/>
        <w:ind w:left="1418" w:hanging="567"/>
        <w:jc w:val="both"/>
        <w:rPr>
          <w:rStyle w:val="nfasis"/>
          <w:rFonts w:ascii="Verdana" w:hAnsi="Verdana" w:cs="Arial"/>
          <w:i w:val="0"/>
          <w:sz w:val="22"/>
          <w:szCs w:val="22"/>
        </w:rPr>
      </w:pPr>
    </w:p>
    <w:p w:rsidR="00977263" w:rsidRPr="0006730D" w:rsidRDefault="00977263" w:rsidP="00E40A40">
      <w:pPr>
        <w:pStyle w:val="Prrafodelista"/>
        <w:numPr>
          <w:ilvl w:val="0"/>
          <w:numId w:val="6"/>
        </w:num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i w:val="0"/>
          <w:sz w:val="22"/>
          <w:szCs w:val="22"/>
        </w:rPr>
        <w:t>Declaración de instalaciones eléctricas de ascensores, tanto verticales como inclinados o funiculares, montacargas y escaleras o rampas mecánicas, cuando corresponda, inscrita por el instalador autorizado en la Superintendencia de Electricidad y Combustibles.</w:t>
      </w:r>
    </w:p>
    <w:p w:rsidR="00E11741" w:rsidRPr="0006730D" w:rsidRDefault="00E11741" w:rsidP="00042996">
      <w:pPr>
        <w:pStyle w:val="Prrafodelista"/>
        <w:suppressAutoHyphens/>
        <w:spacing w:line="276" w:lineRule="auto"/>
        <w:ind w:left="1418"/>
        <w:jc w:val="both"/>
        <w:rPr>
          <w:rStyle w:val="nfasis"/>
          <w:rFonts w:ascii="Verdana" w:hAnsi="Verdana" w:cs="Arial"/>
          <w:i w:val="0"/>
          <w:sz w:val="22"/>
          <w:szCs w:val="22"/>
        </w:rPr>
      </w:pPr>
    </w:p>
    <w:p w:rsidR="00E11741" w:rsidRPr="0006730D" w:rsidRDefault="00E11741" w:rsidP="00E40A40">
      <w:pPr>
        <w:pStyle w:val="Prrafodelista"/>
        <w:numPr>
          <w:ilvl w:val="0"/>
          <w:numId w:val="6"/>
        </w:num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i w:val="0"/>
          <w:sz w:val="22"/>
          <w:szCs w:val="22"/>
        </w:rPr>
        <w:t xml:space="preserve">Declaración del Instalador, que señale que las instalaciones </w:t>
      </w:r>
      <w:r w:rsidR="00042996" w:rsidRPr="0006730D">
        <w:rPr>
          <w:rStyle w:val="nfasis"/>
          <w:rFonts w:ascii="Verdana" w:hAnsi="Verdana" w:cs="Arial"/>
          <w:i w:val="0"/>
          <w:sz w:val="22"/>
          <w:szCs w:val="22"/>
        </w:rPr>
        <w:t xml:space="preserve">de ascensores, tanto verticales como inclinados o funiculares, montacargas y escaleras o rampas mecánicas, cumplen con las normas técnicas oficiales vigentes, con las especificaciones del fabricante y con las de esta Ordenanza. Para estos efectos, el instalador deberá señalar expresamente que se efectuaron las pruebas y ensayos previos de estas instalaciones y que se encuentran en condiciones de ser puestas en servicio. </w:t>
      </w:r>
    </w:p>
    <w:p w:rsidR="00BE0E43" w:rsidRPr="0006730D" w:rsidRDefault="00BE0E43" w:rsidP="00BE0E43">
      <w:pPr>
        <w:pStyle w:val="Prrafodelista"/>
        <w:rPr>
          <w:rStyle w:val="nfasis"/>
          <w:rFonts w:ascii="Verdana" w:hAnsi="Verdana" w:cs="Arial"/>
          <w:i w:val="0"/>
          <w:sz w:val="22"/>
          <w:szCs w:val="22"/>
        </w:rPr>
      </w:pPr>
    </w:p>
    <w:p w:rsidR="00E11741" w:rsidRPr="0006730D" w:rsidRDefault="00BE0E43" w:rsidP="00BE0E43">
      <w:pPr>
        <w:pStyle w:val="Prrafodelista"/>
        <w:numPr>
          <w:ilvl w:val="0"/>
          <w:numId w:val="6"/>
        </w:num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i w:val="0"/>
          <w:sz w:val="22"/>
          <w:szCs w:val="22"/>
        </w:rPr>
        <w:t xml:space="preserve">Certificado de inscripción vigente en el Registro de la Ley N° 20.296, respecto del Instalador </w:t>
      </w:r>
      <w:r w:rsidR="008A1EA6">
        <w:rPr>
          <w:rStyle w:val="nfasis"/>
          <w:rFonts w:ascii="Verdana" w:hAnsi="Verdana" w:cs="Arial"/>
          <w:i w:val="0"/>
          <w:sz w:val="22"/>
          <w:szCs w:val="22"/>
        </w:rPr>
        <w:t>señalado en la letra precedente.</w:t>
      </w:r>
      <w:r w:rsidRPr="0006730D">
        <w:rPr>
          <w:rStyle w:val="nfasis"/>
          <w:rFonts w:ascii="Verdana" w:hAnsi="Verdana" w:cs="Arial"/>
          <w:i w:val="0"/>
          <w:sz w:val="22"/>
          <w:szCs w:val="22"/>
        </w:rPr>
        <w:t xml:space="preserve"> </w:t>
      </w:r>
    </w:p>
    <w:p w:rsidR="00977263" w:rsidRPr="0006730D" w:rsidRDefault="00977263" w:rsidP="00977263">
      <w:pPr>
        <w:pStyle w:val="Prrafodelista"/>
        <w:suppressAutoHyphens/>
        <w:spacing w:line="276" w:lineRule="auto"/>
        <w:ind w:left="1418"/>
        <w:jc w:val="both"/>
        <w:rPr>
          <w:rStyle w:val="nfasis"/>
          <w:rFonts w:ascii="Verdana" w:hAnsi="Verdana" w:cs="Arial"/>
          <w:i w:val="0"/>
          <w:sz w:val="22"/>
          <w:szCs w:val="22"/>
        </w:rPr>
      </w:pPr>
    </w:p>
    <w:p w:rsidR="00977263" w:rsidRPr="0006730D" w:rsidRDefault="00977263" w:rsidP="00E40A40">
      <w:pPr>
        <w:pStyle w:val="Prrafodelista"/>
        <w:numPr>
          <w:ilvl w:val="0"/>
          <w:numId w:val="6"/>
        </w:num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i w:val="0"/>
          <w:sz w:val="22"/>
          <w:szCs w:val="22"/>
        </w:rPr>
        <w:t>Certificado emitido por una entidad de certificación, inscrita en el Registro de la Ley N° 20.296, acreditando para cada uno de los  ascensores, tanto verticales como inclinados o funiculares, montacargas y escaleras o rampas mecánicas, que han sido adecuadamente instalados y se encuentran en condiciones de funcionar, o de seguir funcionando si hubiesen sido puestos en servicio antes de la recepción definitiva total del edificio, en conformidad a lo establecido en el artículo 5.9.5. de esta Ordenanza.</w:t>
      </w:r>
    </w:p>
    <w:p w:rsidR="00977263" w:rsidRPr="0006730D" w:rsidRDefault="00977263" w:rsidP="00977263">
      <w:pPr>
        <w:pStyle w:val="Prrafodelista"/>
        <w:rPr>
          <w:rStyle w:val="nfasis"/>
          <w:rFonts w:ascii="Verdana" w:hAnsi="Verdana" w:cs="Arial"/>
          <w:i w:val="0"/>
          <w:sz w:val="22"/>
          <w:szCs w:val="22"/>
        </w:rPr>
      </w:pPr>
    </w:p>
    <w:p w:rsidR="00977263" w:rsidRPr="0006730D" w:rsidRDefault="00977263" w:rsidP="00977263">
      <w:pPr>
        <w:pStyle w:val="Prrafodelista"/>
        <w:suppressAutoHyphens/>
        <w:spacing w:line="276" w:lineRule="auto"/>
        <w:ind w:left="1418"/>
        <w:jc w:val="both"/>
        <w:rPr>
          <w:rStyle w:val="nfasis"/>
          <w:rFonts w:ascii="Verdana" w:hAnsi="Verdana" w:cs="Arial"/>
          <w:i w:val="0"/>
          <w:sz w:val="22"/>
          <w:szCs w:val="22"/>
        </w:rPr>
      </w:pPr>
      <w:r w:rsidRPr="0006730D">
        <w:rPr>
          <w:rStyle w:val="nfasis"/>
          <w:rFonts w:ascii="Verdana" w:hAnsi="Verdana" w:cs="Arial"/>
          <w:i w:val="0"/>
          <w:sz w:val="22"/>
          <w:szCs w:val="22"/>
        </w:rPr>
        <w:t>Este certificado deberá haber sido emitido con una antelación no superior a 15 días a la presentación de la solicitud de recepción.</w:t>
      </w:r>
    </w:p>
    <w:p w:rsidR="00977263" w:rsidRPr="0006730D" w:rsidRDefault="00977263" w:rsidP="00977263">
      <w:pPr>
        <w:pStyle w:val="Prrafodelista"/>
        <w:rPr>
          <w:rStyle w:val="nfasis"/>
          <w:rFonts w:ascii="Verdana" w:hAnsi="Verdana" w:cs="Arial"/>
          <w:i w:val="0"/>
          <w:sz w:val="22"/>
          <w:szCs w:val="22"/>
        </w:rPr>
      </w:pPr>
    </w:p>
    <w:p w:rsidR="00BE0E43" w:rsidRPr="0006730D" w:rsidRDefault="00977263" w:rsidP="00BE0E43">
      <w:pPr>
        <w:pStyle w:val="Prrafodelista"/>
        <w:numPr>
          <w:ilvl w:val="0"/>
          <w:numId w:val="6"/>
        </w:num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i w:val="0"/>
          <w:sz w:val="22"/>
          <w:szCs w:val="22"/>
        </w:rPr>
        <w:t>Certificado de inscripción vigente en el Registro de la Ley N° 20.296, respecto de la entidad de certificación señalada en la letra precedente</w:t>
      </w:r>
      <w:r w:rsidR="00447BB8">
        <w:rPr>
          <w:rStyle w:val="nfasis"/>
          <w:rFonts w:ascii="Verdana" w:hAnsi="Verdana" w:cs="Arial"/>
          <w:i w:val="0"/>
          <w:sz w:val="22"/>
          <w:szCs w:val="22"/>
        </w:rPr>
        <w:t>.</w:t>
      </w:r>
      <w:r w:rsidR="00BE0E43" w:rsidRPr="0006730D">
        <w:rPr>
          <w:rStyle w:val="nfasis"/>
          <w:rFonts w:ascii="Verdana" w:hAnsi="Verdana" w:cs="Arial"/>
          <w:i w:val="0"/>
          <w:sz w:val="22"/>
          <w:szCs w:val="22"/>
        </w:rPr>
        <w:t xml:space="preserve"> </w:t>
      </w:r>
    </w:p>
    <w:p w:rsidR="00977263" w:rsidRPr="0006730D" w:rsidRDefault="00977263" w:rsidP="00977263">
      <w:pPr>
        <w:pStyle w:val="Prrafodelista"/>
        <w:suppressAutoHyphens/>
        <w:spacing w:line="276" w:lineRule="auto"/>
        <w:ind w:left="1418"/>
        <w:jc w:val="both"/>
        <w:rPr>
          <w:rStyle w:val="nfasis"/>
          <w:rFonts w:ascii="Verdana" w:hAnsi="Verdana" w:cs="Arial"/>
          <w:i w:val="0"/>
          <w:sz w:val="22"/>
          <w:szCs w:val="22"/>
        </w:rPr>
      </w:pPr>
    </w:p>
    <w:p w:rsidR="00977263" w:rsidRPr="0006730D" w:rsidRDefault="00977263" w:rsidP="00E40A40">
      <w:pPr>
        <w:pStyle w:val="Prrafodelista"/>
        <w:numPr>
          <w:ilvl w:val="0"/>
          <w:numId w:val="6"/>
        </w:numPr>
        <w:suppressAutoHyphens/>
        <w:spacing w:line="276" w:lineRule="auto"/>
        <w:ind w:left="1418" w:hanging="567"/>
        <w:jc w:val="both"/>
        <w:rPr>
          <w:rStyle w:val="nfasis"/>
          <w:rFonts w:ascii="Verdana" w:hAnsi="Verdana" w:cs="Arial"/>
          <w:i w:val="0"/>
          <w:sz w:val="22"/>
          <w:szCs w:val="22"/>
        </w:rPr>
      </w:pPr>
      <w:r w:rsidRPr="0006730D">
        <w:rPr>
          <w:rStyle w:val="nfasis"/>
          <w:rFonts w:ascii="Verdana" w:hAnsi="Verdana" w:cs="Arial"/>
          <w:i w:val="0"/>
          <w:sz w:val="22"/>
          <w:szCs w:val="22"/>
        </w:rPr>
        <w:t>Informe del Proveedor de Ascensores, que declara que los ascensores instalados cumplen con el Estudio de Ascensores</w:t>
      </w:r>
      <w:r w:rsidR="007E2636" w:rsidRPr="0006730D">
        <w:rPr>
          <w:rStyle w:val="nfasis"/>
          <w:rFonts w:ascii="Verdana" w:hAnsi="Verdana" w:cs="Arial"/>
          <w:i w:val="0"/>
          <w:iCs w:val="0"/>
          <w:sz w:val="22"/>
          <w:szCs w:val="22"/>
        </w:rPr>
        <w:t>.</w:t>
      </w:r>
      <w:r w:rsidR="007E2636" w:rsidRPr="0006730D">
        <w:rPr>
          <w:rStyle w:val="nfasis"/>
          <w:rFonts w:ascii="Verdana" w:hAnsi="Verdana" w:cs="Arial"/>
          <w:i w:val="0"/>
          <w:sz w:val="22"/>
          <w:szCs w:val="22"/>
        </w:rPr>
        <w:t>».</w:t>
      </w:r>
    </w:p>
    <w:p w:rsidR="00977263" w:rsidRPr="0006730D" w:rsidRDefault="00977263" w:rsidP="00977263">
      <w:pPr>
        <w:pStyle w:val="Prrafodelista"/>
        <w:spacing w:line="276" w:lineRule="auto"/>
        <w:ind w:left="0" w:right="51"/>
        <w:jc w:val="both"/>
        <w:rPr>
          <w:rStyle w:val="nfasis"/>
          <w:rFonts w:ascii="Verdana" w:hAnsi="Verdana" w:cs="Arial"/>
          <w:i w:val="0"/>
          <w:sz w:val="22"/>
          <w:szCs w:val="22"/>
        </w:rPr>
      </w:pPr>
    </w:p>
    <w:p w:rsidR="00977263" w:rsidRPr="0006730D" w:rsidRDefault="00977263" w:rsidP="00EE36FB">
      <w:pPr>
        <w:pStyle w:val="Prrafodelista"/>
        <w:numPr>
          <w:ilvl w:val="0"/>
          <w:numId w:val="3"/>
        </w:numPr>
        <w:spacing w:line="276" w:lineRule="auto"/>
        <w:ind w:left="0" w:right="51" w:firstLine="0"/>
        <w:jc w:val="both"/>
        <w:rPr>
          <w:rStyle w:val="nfasis"/>
          <w:rFonts w:ascii="Verdana" w:hAnsi="Verdana" w:cs="Arial"/>
          <w:i w:val="0"/>
          <w:sz w:val="22"/>
          <w:szCs w:val="22"/>
        </w:rPr>
      </w:pPr>
      <w:proofErr w:type="spellStart"/>
      <w:r w:rsidRPr="0006730D">
        <w:rPr>
          <w:rStyle w:val="nfasis"/>
          <w:rFonts w:ascii="Verdana" w:hAnsi="Verdana" w:cs="Arial"/>
          <w:i w:val="0"/>
          <w:sz w:val="22"/>
          <w:szCs w:val="22"/>
        </w:rPr>
        <w:t>Agrégase</w:t>
      </w:r>
      <w:proofErr w:type="spellEnd"/>
      <w:r w:rsidRPr="0006730D">
        <w:rPr>
          <w:rStyle w:val="nfasis"/>
          <w:rFonts w:ascii="Verdana" w:hAnsi="Verdana" w:cs="Arial"/>
          <w:i w:val="0"/>
          <w:sz w:val="22"/>
          <w:szCs w:val="22"/>
        </w:rPr>
        <w:t xml:space="preserve"> </w:t>
      </w:r>
      <w:r w:rsidR="00A35473" w:rsidRPr="0006730D">
        <w:rPr>
          <w:rStyle w:val="nfasis"/>
          <w:rFonts w:ascii="Verdana" w:hAnsi="Verdana" w:cs="Arial"/>
          <w:i w:val="0"/>
          <w:sz w:val="22"/>
          <w:szCs w:val="22"/>
        </w:rPr>
        <w:t xml:space="preserve">en el artículo 5.2.9. </w:t>
      </w:r>
      <w:r w:rsidR="0093256C" w:rsidRPr="0006730D">
        <w:rPr>
          <w:rStyle w:val="nfasis"/>
          <w:rFonts w:ascii="Verdana" w:hAnsi="Verdana" w:cs="Arial"/>
          <w:i w:val="0"/>
          <w:sz w:val="22"/>
          <w:szCs w:val="22"/>
        </w:rPr>
        <w:t xml:space="preserve">el siguiente </w:t>
      </w:r>
      <w:r w:rsidR="00A35473" w:rsidRPr="0006730D">
        <w:rPr>
          <w:rStyle w:val="nfasis"/>
          <w:rFonts w:ascii="Verdana" w:hAnsi="Verdana" w:cs="Arial"/>
          <w:i w:val="0"/>
          <w:sz w:val="22"/>
          <w:szCs w:val="22"/>
        </w:rPr>
        <w:t xml:space="preserve">nuevo </w:t>
      </w:r>
      <w:r w:rsidR="006C4326" w:rsidRPr="0006730D">
        <w:rPr>
          <w:rStyle w:val="nfasis"/>
          <w:rFonts w:ascii="Verdana" w:hAnsi="Verdana" w:cs="Arial"/>
          <w:i w:val="0"/>
          <w:sz w:val="22"/>
          <w:szCs w:val="22"/>
        </w:rPr>
        <w:t xml:space="preserve">inciso </w:t>
      </w:r>
      <w:r w:rsidRPr="0006730D">
        <w:rPr>
          <w:rStyle w:val="nfasis"/>
          <w:rFonts w:ascii="Verdana" w:hAnsi="Verdana" w:cs="Arial"/>
          <w:i w:val="0"/>
          <w:sz w:val="22"/>
          <w:szCs w:val="22"/>
        </w:rPr>
        <w:t xml:space="preserve"> segundo</w:t>
      </w:r>
      <w:r w:rsidR="00A35473" w:rsidRPr="0006730D">
        <w:rPr>
          <w:rStyle w:val="nfasis"/>
          <w:rFonts w:ascii="Verdana" w:hAnsi="Verdana" w:cs="Arial"/>
          <w:i w:val="0"/>
          <w:sz w:val="22"/>
          <w:szCs w:val="22"/>
        </w:rPr>
        <w:t>:</w:t>
      </w:r>
    </w:p>
    <w:p w:rsidR="00977263" w:rsidRPr="0006730D" w:rsidRDefault="00977263" w:rsidP="00977263">
      <w:pPr>
        <w:pStyle w:val="Prrafodelista"/>
        <w:spacing w:line="276" w:lineRule="auto"/>
        <w:ind w:left="0" w:right="51"/>
        <w:jc w:val="both"/>
        <w:rPr>
          <w:rStyle w:val="nfasis"/>
          <w:rFonts w:ascii="Verdana" w:hAnsi="Verdana" w:cs="Arial"/>
          <w:i w:val="0"/>
          <w:sz w:val="22"/>
          <w:szCs w:val="22"/>
        </w:rPr>
      </w:pPr>
    </w:p>
    <w:p w:rsidR="00977263" w:rsidRPr="0006730D" w:rsidRDefault="007E2636" w:rsidP="0093256C">
      <w:pPr>
        <w:pStyle w:val="Prrafodelista"/>
        <w:spacing w:line="276" w:lineRule="auto"/>
        <w:ind w:left="0" w:right="51" w:firstLine="1418"/>
        <w:jc w:val="both"/>
        <w:rPr>
          <w:rStyle w:val="nfasis"/>
          <w:rFonts w:ascii="Verdana" w:hAnsi="Verdana" w:cs="Arial"/>
          <w:i w:val="0"/>
          <w:sz w:val="22"/>
          <w:szCs w:val="22"/>
        </w:rPr>
      </w:pPr>
      <w:r w:rsidRPr="0006730D">
        <w:rPr>
          <w:rStyle w:val="nfasis"/>
          <w:rFonts w:ascii="Verdana" w:hAnsi="Verdana" w:cs="Arial"/>
          <w:b/>
          <w:i w:val="0"/>
          <w:sz w:val="22"/>
          <w:szCs w:val="22"/>
        </w:rPr>
        <w:t>«</w:t>
      </w:r>
      <w:r w:rsidR="0093256C" w:rsidRPr="0006730D">
        <w:rPr>
          <w:rStyle w:val="nfasis"/>
          <w:rFonts w:ascii="Verdana" w:hAnsi="Verdana" w:cs="Arial"/>
          <w:i w:val="0"/>
          <w:sz w:val="22"/>
          <w:szCs w:val="22"/>
        </w:rPr>
        <w:t xml:space="preserve">Asimismo, podrán fiscalizar que los edificios que tengan instalados ascensores, </w:t>
      </w:r>
      <w:r w:rsidR="004735EA" w:rsidRPr="0006730D">
        <w:rPr>
          <w:rStyle w:val="nfasis"/>
          <w:rFonts w:ascii="Verdana" w:hAnsi="Verdana" w:cs="Arial"/>
          <w:i w:val="0"/>
          <w:sz w:val="22"/>
          <w:szCs w:val="22"/>
        </w:rPr>
        <w:t xml:space="preserve">tanto verticales como inclinados o funiculares, </w:t>
      </w:r>
      <w:r w:rsidR="0093256C" w:rsidRPr="0006730D">
        <w:rPr>
          <w:rStyle w:val="nfasis"/>
          <w:rFonts w:ascii="Verdana" w:hAnsi="Verdana" w:cs="Arial"/>
          <w:i w:val="0"/>
          <w:sz w:val="22"/>
          <w:szCs w:val="22"/>
        </w:rPr>
        <w:t xml:space="preserve">montacargas y escaleras o rampas mecánicas, cuenten con la mantención y certificación a que se refiere el artículo 5.9.5. </w:t>
      </w:r>
      <w:proofErr w:type="gramStart"/>
      <w:r w:rsidR="0093256C" w:rsidRPr="0006730D">
        <w:rPr>
          <w:rStyle w:val="nfasis"/>
          <w:rFonts w:ascii="Verdana" w:hAnsi="Verdana" w:cs="Arial"/>
          <w:i w:val="0"/>
          <w:sz w:val="22"/>
          <w:szCs w:val="22"/>
        </w:rPr>
        <w:t>de</w:t>
      </w:r>
      <w:proofErr w:type="gramEnd"/>
      <w:r w:rsidR="0093256C" w:rsidRPr="0006730D">
        <w:rPr>
          <w:rStyle w:val="nfasis"/>
          <w:rFonts w:ascii="Verdana" w:hAnsi="Verdana" w:cs="Arial"/>
          <w:i w:val="0"/>
          <w:sz w:val="22"/>
          <w:szCs w:val="22"/>
        </w:rPr>
        <w:t xml:space="preserve"> esta Ordenanza. </w:t>
      </w:r>
      <w:r w:rsidR="00977263" w:rsidRPr="0006730D">
        <w:rPr>
          <w:rStyle w:val="nfasis"/>
          <w:rFonts w:ascii="Verdana" w:hAnsi="Verdana" w:cs="Arial"/>
          <w:i w:val="0"/>
          <w:sz w:val="22"/>
          <w:szCs w:val="22"/>
        </w:rPr>
        <w:t>De comprobarse que no se cuenta con dicha mantención o certificación, se aplicará lo dispuesto en el inciso final del artículo 159 bis de la Ley General de Urbanismo y Construcciones</w:t>
      </w:r>
      <w:r w:rsidRPr="0006730D">
        <w:rPr>
          <w:rStyle w:val="nfasis"/>
          <w:rFonts w:ascii="Verdana" w:hAnsi="Verdana" w:cs="Arial"/>
          <w:i w:val="0"/>
          <w:iCs w:val="0"/>
          <w:sz w:val="22"/>
          <w:szCs w:val="22"/>
        </w:rPr>
        <w:t>.</w:t>
      </w:r>
      <w:r w:rsidRPr="0006730D">
        <w:rPr>
          <w:rStyle w:val="nfasis"/>
          <w:rFonts w:ascii="Verdana" w:hAnsi="Verdana" w:cs="Arial"/>
          <w:i w:val="0"/>
          <w:sz w:val="22"/>
          <w:szCs w:val="22"/>
        </w:rPr>
        <w:t>».</w:t>
      </w:r>
    </w:p>
    <w:p w:rsidR="00977263" w:rsidRPr="0006730D" w:rsidRDefault="00977263" w:rsidP="00977263">
      <w:pPr>
        <w:pStyle w:val="Prrafodelista"/>
        <w:spacing w:line="276" w:lineRule="auto"/>
        <w:ind w:left="0" w:right="51"/>
        <w:jc w:val="both"/>
        <w:rPr>
          <w:rStyle w:val="nfasis"/>
          <w:rFonts w:ascii="Verdana" w:hAnsi="Verdana" w:cs="Arial"/>
          <w:i w:val="0"/>
          <w:sz w:val="22"/>
          <w:szCs w:val="22"/>
        </w:rPr>
      </w:pPr>
    </w:p>
    <w:p w:rsidR="00D6530E" w:rsidRPr="0006730D" w:rsidRDefault="00D6530E" w:rsidP="00977263">
      <w:pPr>
        <w:pStyle w:val="Prrafodelista"/>
        <w:spacing w:line="276" w:lineRule="auto"/>
        <w:ind w:left="0" w:right="51"/>
        <w:jc w:val="both"/>
        <w:rPr>
          <w:rStyle w:val="nfasis"/>
          <w:rFonts w:ascii="Verdana" w:hAnsi="Verdana" w:cs="Arial"/>
          <w:i w:val="0"/>
          <w:sz w:val="22"/>
          <w:szCs w:val="22"/>
        </w:rPr>
      </w:pPr>
    </w:p>
    <w:p w:rsidR="00984E9F" w:rsidRPr="0006730D" w:rsidRDefault="006C4326" w:rsidP="00EE36FB">
      <w:pPr>
        <w:pStyle w:val="Prrafodelista"/>
        <w:numPr>
          <w:ilvl w:val="0"/>
          <w:numId w:val="3"/>
        </w:numPr>
        <w:spacing w:line="276" w:lineRule="auto"/>
        <w:ind w:left="0" w:right="51" w:firstLine="0"/>
        <w:jc w:val="both"/>
        <w:rPr>
          <w:rStyle w:val="nfasis"/>
          <w:rFonts w:ascii="Verdana" w:hAnsi="Verdana" w:cs="Arial"/>
          <w:i w:val="0"/>
          <w:sz w:val="22"/>
          <w:szCs w:val="22"/>
        </w:rPr>
      </w:pPr>
      <w:r w:rsidRPr="0006730D">
        <w:rPr>
          <w:rStyle w:val="nfasis"/>
          <w:rFonts w:ascii="Verdana" w:hAnsi="Verdana" w:cs="Arial"/>
          <w:i w:val="0"/>
          <w:sz w:val="22"/>
          <w:szCs w:val="22"/>
        </w:rPr>
        <w:t>Reemplazase</w:t>
      </w:r>
      <w:r w:rsidR="00984E9F" w:rsidRPr="0006730D">
        <w:rPr>
          <w:rStyle w:val="nfasis"/>
          <w:rFonts w:ascii="Verdana" w:hAnsi="Verdana" w:cs="Arial"/>
          <w:i w:val="0"/>
          <w:sz w:val="22"/>
          <w:szCs w:val="22"/>
        </w:rPr>
        <w:t xml:space="preserve"> el artículo </w:t>
      </w:r>
      <w:r w:rsidR="001660FE" w:rsidRPr="0006730D">
        <w:rPr>
          <w:rStyle w:val="nfasis"/>
          <w:rFonts w:ascii="Verdana" w:hAnsi="Verdana" w:cs="Arial"/>
          <w:i w:val="0"/>
          <w:sz w:val="22"/>
          <w:szCs w:val="22"/>
        </w:rPr>
        <w:t>5.9.5</w:t>
      </w:r>
      <w:r w:rsidR="00984E9F" w:rsidRPr="0006730D">
        <w:rPr>
          <w:rStyle w:val="nfasis"/>
          <w:rFonts w:ascii="Verdana" w:hAnsi="Verdana" w:cs="Arial"/>
          <w:i w:val="0"/>
          <w:sz w:val="22"/>
          <w:szCs w:val="22"/>
        </w:rPr>
        <w:t xml:space="preserve">. </w:t>
      </w:r>
      <w:r w:rsidRPr="0006730D">
        <w:rPr>
          <w:rStyle w:val="nfasis"/>
          <w:rFonts w:ascii="Verdana" w:hAnsi="Verdana" w:cs="Arial"/>
          <w:i w:val="0"/>
          <w:sz w:val="22"/>
          <w:szCs w:val="22"/>
        </w:rPr>
        <w:t>por el</w:t>
      </w:r>
      <w:r w:rsidR="00984E9F" w:rsidRPr="0006730D">
        <w:rPr>
          <w:rStyle w:val="nfasis"/>
          <w:rFonts w:ascii="Verdana" w:hAnsi="Verdana" w:cs="Arial"/>
          <w:i w:val="0"/>
          <w:sz w:val="22"/>
          <w:szCs w:val="22"/>
        </w:rPr>
        <w:t xml:space="preserve"> siguiente:</w:t>
      </w:r>
    </w:p>
    <w:p w:rsidR="00984E9F" w:rsidRPr="0006730D" w:rsidRDefault="00984E9F" w:rsidP="00984E9F">
      <w:pPr>
        <w:spacing w:line="276" w:lineRule="auto"/>
        <w:ind w:left="1560" w:right="51"/>
        <w:jc w:val="both"/>
        <w:rPr>
          <w:rStyle w:val="nfasis"/>
          <w:rFonts w:ascii="Verdana" w:hAnsi="Verdana" w:cs="Arial"/>
          <w:i w:val="0"/>
          <w:sz w:val="22"/>
          <w:szCs w:val="22"/>
        </w:rPr>
      </w:pPr>
    </w:p>
    <w:p w:rsidR="00984E9F" w:rsidRPr="0006730D" w:rsidRDefault="005B3AB6" w:rsidP="00EF6BB7">
      <w:pPr>
        <w:pStyle w:val="Prrafodelista"/>
        <w:spacing w:line="276" w:lineRule="auto"/>
        <w:ind w:left="0" w:right="51" w:firstLine="2835"/>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7E2636" w:rsidRPr="0006730D">
        <w:rPr>
          <w:rStyle w:val="nfasis"/>
          <w:rFonts w:ascii="Verdana" w:hAnsi="Verdana" w:cs="Arial"/>
          <w:b/>
          <w:i w:val="0"/>
          <w:sz w:val="22"/>
          <w:szCs w:val="22"/>
        </w:rPr>
        <w:t>«</w:t>
      </w:r>
      <w:r w:rsidR="00984E9F" w:rsidRPr="0006730D">
        <w:rPr>
          <w:rStyle w:val="nfasis"/>
          <w:rFonts w:ascii="Verdana" w:hAnsi="Verdana" w:cs="Arial"/>
          <w:b/>
          <w:i w:val="0"/>
          <w:sz w:val="22"/>
          <w:szCs w:val="22"/>
        </w:rPr>
        <w:t>Artículo</w:t>
      </w:r>
      <w:r w:rsidR="00984E9F" w:rsidRPr="0006730D">
        <w:rPr>
          <w:rStyle w:val="nfasis"/>
          <w:rFonts w:ascii="Verdana" w:hAnsi="Verdana" w:cs="Arial"/>
          <w:b/>
          <w:i w:val="0"/>
          <w:sz w:val="22"/>
          <w:szCs w:val="22"/>
        </w:rPr>
        <w:tab/>
        <w:t>5.9.5.</w:t>
      </w:r>
      <w:r w:rsidR="00984E9F" w:rsidRPr="0006730D">
        <w:rPr>
          <w:rStyle w:val="nfasis"/>
          <w:rFonts w:ascii="Verdana" w:hAnsi="Verdana" w:cs="Arial"/>
          <w:i w:val="0"/>
          <w:sz w:val="22"/>
          <w:szCs w:val="22"/>
        </w:rPr>
        <w:tab/>
      </w:r>
      <w:r w:rsidR="0005649F" w:rsidRPr="0006730D">
        <w:rPr>
          <w:rStyle w:val="nfasis"/>
          <w:rFonts w:ascii="Verdana" w:hAnsi="Verdana" w:cs="Arial"/>
          <w:i w:val="0"/>
          <w:sz w:val="22"/>
          <w:szCs w:val="22"/>
        </w:rPr>
        <w:t xml:space="preserve"> </w:t>
      </w:r>
      <w:r w:rsidR="00984E9F" w:rsidRPr="0006730D">
        <w:rPr>
          <w:rStyle w:val="nfasis"/>
          <w:rFonts w:ascii="Verdana" w:hAnsi="Verdana" w:cs="Arial"/>
          <w:i w:val="0"/>
          <w:sz w:val="22"/>
          <w:szCs w:val="22"/>
        </w:rPr>
        <w:t>La instalación, mantención y certificación de los ascensores, tanto verticales como inclinados o funiculares, montacargas y escaleras o rampas mecánicas, en edificios públicos o privados, además de cumplir con lo establecido en el artículo 4.1.11. de esta Ordenanza, deberán cumplir con los requisitos de instalación, seguridad, los procedimientos de inspección y ensayo establecidos en las normas técnicas</w:t>
      </w:r>
      <w:r w:rsidR="00656FA4" w:rsidRPr="0006730D">
        <w:rPr>
          <w:rStyle w:val="nfasis"/>
          <w:rFonts w:ascii="Verdana" w:hAnsi="Verdana" w:cs="Arial"/>
          <w:i w:val="0"/>
          <w:sz w:val="22"/>
          <w:szCs w:val="22"/>
        </w:rPr>
        <w:t xml:space="preserve"> oficiales vigentes, sin perjuicio del cumplimiento de las siguientes normas técnicas</w:t>
      </w:r>
      <w:r w:rsidR="00984E9F" w:rsidRPr="0006730D">
        <w:rPr>
          <w:rStyle w:val="nfasis"/>
          <w:rFonts w:ascii="Verdana" w:hAnsi="Verdana" w:cs="Arial"/>
          <w:i w:val="0"/>
          <w:sz w:val="22"/>
          <w:szCs w:val="22"/>
        </w:rPr>
        <w:t xml:space="preserve"> en lo que corresponda:</w:t>
      </w:r>
    </w:p>
    <w:p w:rsidR="00984E9F" w:rsidRPr="0006730D" w:rsidRDefault="00984E9F" w:rsidP="00984E9F">
      <w:pPr>
        <w:pStyle w:val="Prrafodelista"/>
        <w:spacing w:line="276" w:lineRule="auto"/>
        <w:ind w:left="0" w:right="51" w:firstLine="1418"/>
        <w:jc w:val="both"/>
        <w:rPr>
          <w:rStyle w:val="nfasis"/>
          <w:rFonts w:ascii="Verdana" w:hAnsi="Verdana" w:cs="Arial"/>
          <w:i w:val="0"/>
          <w:sz w:val="22"/>
          <w:szCs w:val="22"/>
        </w:rPr>
      </w:pPr>
    </w:p>
    <w:p w:rsidR="00984E9F" w:rsidRPr="0006730D" w:rsidRDefault="00984E9F" w:rsidP="00E40A40">
      <w:pPr>
        <w:pStyle w:val="Prrafodelista"/>
        <w:numPr>
          <w:ilvl w:val="0"/>
          <w:numId w:val="11"/>
        </w:numPr>
        <w:spacing w:line="276" w:lineRule="auto"/>
        <w:ind w:right="51"/>
        <w:jc w:val="both"/>
        <w:rPr>
          <w:rStyle w:val="nfasis"/>
          <w:rFonts w:ascii="Verdana" w:hAnsi="Verdana" w:cs="Arial"/>
          <w:i w:val="0"/>
          <w:sz w:val="22"/>
          <w:szCs w:val="22"/>
        </w:rPr>
      </w:pPr>
      <w:r w:rsidRPr="0006730D">
        <w:rPr>
          <w:rStyle w:val="nfasis"/>
          <w:rFonts w:ascii="Verdana" w:hAnsi="Verdana" w:cs="Arial"/>
          <w:i w:val="0"/>
          <w:sz w:val="22"/>
          <w:szCs w:val="22"/>
        </w:rPr>
        <w:t xml:space="preserve">NCh 440/1 Construcción - Elevadores -  Requisitos de seguridad e instalación - Parte 1: Ascensores y </w:t>
      </w:r>
      <w:r w:rsidR="00D52BA2">
        <w:rPr>
          <w:rStyle w:val="nfasis"/>
          <w:rFonts w:ascii="Verdana" w:hAnsi="Verdana" w:cs="Arial"/>
          <w:i w:val="0"/>
          <w:sz w:val="22"/>
          <w:szCs w:val="22"/>
        </w:rPr>
        <w:t>M</w:t>
      </w:r>
      <w:r w:rsidRPr="0006730D">
        <w:rPr>
          <w:rStyle w:val="nfasis"/>
          <w:rFonts w:ascii="Verdana" w:hAnsi="Verdana" w:cs="Arial"/>
          <w:i w:val="0"/>
          <w:sz w:val="22"/>
          <w:szCs w:val="22"/>
        </w:rPr>
        <w:t xml:space="preserve">ontacargas </w:t>
      </w:r>
      <w:r w:rsidR="00D52BA2">
        <w:rPr>
          <w:rStyle w:val="nfasis"/>
          <w:rFonts w:ascii="Verdana" w:hAnsi="Verdana" w:cs="Arial"/>
          <w:i w:val="0"/>
          <w:sz w:val="22"/>
          <w:szCs w:val="22"/>
        </w:rPr>
        <w:t>E</w:t>
      </w:r>
      <w:r w:rsidRPr="0006730D">
        <w:rPr>
          <w:rStyle w:val="nfasis"/>
          <w:rFonts w:ascii="Verdana" w:hAnsi="Verdana" w:cs="Arial"/>
          <w:i w:val="0"/>
          <w:sz w:val="22"/>
          <w:szCs w:val="22"/>
        </w:rPr>
        <w:t>léctricos.</w:t>
      </w:r>
    </w:p>
    <w:p w:rsidR="00984E9F" w:rsidRPr="0006730D" w:rsidRDefault="00984E9F" w:rsidP="005E4EA7">
      <w:pPr>
        <w:pStyle w:val="Prrafodelista"/>
        <w:spacing w:line="276" w:lineRule="auto"/>
        <w:ind w:left="1843" w:right="51" w:hanging="283"/>
        <w:jc w:val="both"/>
        <w:rPr>
          <w:rStyle w:val="nfasis"/>
          <w:rFonts w:ascii="Verdana" w:hAnsi="Verdana" w:cs="Arial"/>
          <w:i w:val="0"/>
          <w:sz w:val="22"/>
          <w:szCs w:val="22"/>
        </w:rPr>
      </w:pPr>
    </w:p>
    <w:p w:rsidR="00984E9F" w:rsidRPr="0006730D" w:rsidRDefault="00984E9F" w:rsidP="00E40A40">
      <w:pPr>
        <w:pStyle w:val="Prrafodelista"/>
        <w:numPr>
          <w:ilvl w:val="0"/>
          <w:numId w:val="11"/>
        </w:numPr>
        <w:spacing w:line="276" w:lineRule="auto"/>
        <w:ind w:right="51"/>
        <w:jc w:val="both"/>
        <w:rPr>
          <w:rStyle w:val="nfasis"/>
          <w:rFonts w:ascii="Verdana" w:hAnsi="Verdana" w:cs="Arial"/>
          <w:i w:val="0"/>
          <w:sz w:val="22"/>
          <w:szCs w:val="22"/>
        </w:rPr>
      </w:pPr>
      <w:r w:rsidRPr="0006730D">
        <w:rPr>
          <w:rStyle w:val="nfasis"/>
          <w:rFonts w:ascii="Verdana" w:hAnsi="Verdana" w:cs="Arial"/>
          <w:i w:val="0"/>
          <w:sz w:val="22"/>
          <w:szCs w:val="22"/>
        </w:rPr>
        <w:t xml:space="preserve">NCh 440/2 Construcción - Elevadores -  </w:t>
      </w:r>
      <w:r w:rsidR="00D52BA2">
        <w:rPr>
          <w:rStyle w:val="nfasis"/>
          <w:rFonts w:ascii="Verdana" w:hAnsi="Verdana" w:cs="Arial"/>
          <w:i w:val="0"/>
          <w:sz w:val="22"/>
          <w:szCs w:val="22"/>
        </w:rPr>
        <w:t>R</w:t>
      </w:r>
      <w:r w:rsidRPr="0006730D">
        <w:rPr>
          <w:rStyle w:val="nfasis"/>
          <w:rFonts w:ascii="Verdana" w:hAnsi="Verdana" w:cs="Arial"/>
          <w:i w:val="0"/>
          <w:sz w:val="22"/>
          <w:szCs w:val="22"/>
        </w:rPr>
        <w:t>equisitos de seguridad e instalación - Parte 2: Ascensores y Montacargas Hidráulicos.</w:t>
      </w:r>
    </w:p>
    <w:p w:rsidR="005E4EA7" w:rsidRPr="0006730D" w:rsidRDefault="005E4EA7" w:rsidP="005E4EA7">
      <w:pPr>
        <w:pStyle w:val="Prrafodelista"/>
        <w:rPr>
          <w:rStyle w:val="nfasis"/>
          <w:rFonts w:ascii="Verdana" w:hAnsi="Verdana" w:cs="Arial"/>
          <w:i w:val="0"/>
          <w:sz w:val="22"/>
          <w:szCs w:val="22"/>
        </w:rPr>
      </w:pPr>
    </w:p>
    <w:p w:rsidR="00984E9F" w:rsidRPr="0006730D" w:rsidRDefault="00984E9F" w:rsidP="00E40A40">
      <w:pPr>
        <w:pStyle w:val="Prrafodelista"/>
        <w:numPr>
          <w:ilvl w:val="0"/>
          <w:numId w:val="11"/>
        </w:numPr>
        <w:spacing w:line="276" w:lineRule="auto"/>
        <w:ind w:right="51"/>
        <w:jc w:val="both"/>
        <w:rPr>
          <w:rStyle w:val="nfasis"/>
          <w:rFonts w:ascii="Verdana" w:hAnsi="Verdana" w:cs="Arial"/>
          <w:i w:val="0"/>
          <w:sz w:val="22"/>
          <w:szCs w:val="22"/>
        </w:rPr>
      </w:pPr>
      <w:r w:rsidRPr="0006730D">
        <w:rPr>
          <w:rStyle w:val="nfasis"/>
          <w:rFonts w:ascii="Verdana" w:hAnsi="Verdana" w:cs="Arial"/>
          <w:i w:val="0"/>
          <w:sz w:val="22"/>
          <w:szCs w:val="22"/>
        </w:rPr>
        <w:t>NCh 2840/1 Construcción – Elevadores - Procedimientos de Inspección - Parte 1: Ascensores y Montacargas Eléctricos.</w:t>
      </w:r>
    </w:p>
    <w:p w:rsidR="00984E9F" w:rsidRPr="0006730D" w:rsidRDefault="00984E9F" w:rsidP="005E4EA7">
      <w:pPr>
        <w:pStyle w:val="Prrafodelista"/>
        <w:spacing w:line="276" w:lineRule="auto"/>
        <w:ind w:left="1843" w:right="51" w:hanging="283"/>
        <w:jc w:val="both"/>
        <w:rPr>
          <w:rStyle w:val="nfasis"/>
          <w:rFonts w:ascii="Verdana" w:hAnsi="Verdana" w:cs="Arial"/>
          <w:i w:val="0"/>
          <w:sz w:val="22"/>
          <w:szCs w:val="22"/>
        </w:rPr>
      </w:pPr>
    </w:p>
    <w:p w:rsidR="00984E9F" w:rsidRPr="0006730D" w:rsidRDefault="00984E9F" w:rsidP="00E40A40">
      <w:pPr>
        <w:pStyle w:val="Prrafodelista"/>
        <w:numPr>
          <w:ilvl w:val="0"/>
          <w:numId w:val="11"/>
        </w:numPr>
        <w:spacing w:line="276" w:lineRule="auto"/>
        <w:ind w:right="51"/>
        <w:jc w:val="both"/>
        <w:rPr>
          <w:rStyle w:val="nfasis"/>
          <w:rFonts w:ascii="Verdana" w:hAnsi="Verdana" w:cs="Arial"/>
          <w:i w:val="0"/>
          <w:sz w:val="22"/>
          <w:szCs w:val="22"/>
        </w:rPr>
      </w:pPr>
      <w:r w:rsidRPr="0006730D">
        <w:rPr>
          <w:rStyle w:val="nfasis"/>
          <w:rFonts w:ascii="Verdana" w:hAnsi="Verdana" w:cs="Arial"/>
          <w:i w:val="0"/>
          <w:sz w:val="22"/>
          <w:szCs w:val="22"/>
        </w:rPr>
        <w:t>NCh 2840/2 Construcción – Elevadores - Procedimientos de Inspección - Parte 2: Ascensores y Montacargas Hidráulicos.</w:t>
      </w:r>
    </w:p>
    <w:p w:rsidR="00984E9F" w:rsidRPr="0006730D" w:rsidRDefault="00984E9F" w:rsidP="005E4EA7">
      <w:pPr>
        <w:pStyle w:val="Prrafodelista"/>
        <w:spacing w:line="276" w:lineRule="auto"/>
        <w:ind w:left="1843" w:right="51" w:hanging="283"/>
        <w:jc w:val="both"/>
        <w:rPr>
          <w:rStyle w:val="nfasis"/>
          <w:rFonts w:ascii="Verdana" w:hAnsi="Verdana" w:cs="Arial"/>
          <w:i w:val="0"/>
          <w:sz w:val="22"/>
          <w:szCs w:val="22"/>
        </w:rPr>
      </w:pPr>
    </w:p>
    <w:p w:rsidR="00984E9F" w:rsidRPr="0006730D" w:rsidRDefault="00984E9F" w:rsidP="00780378">
      <w:pPr>
        <w:pStyle w:val="Prrafodelista"/>
        <w:spacing w:line="276" w:lineRule="auto"/>
        <w:ind w:left="0" w:right="51" w:firstLine="2835"/>
        <w:jc w:val="both"/>
        <w:rPr>
          <w:rStyle w:val="nfasis"/>
          <w:rFonts w:ascii="Verdana" w:hAnsi="Verdana" w:cs="Arial"/>
          <w:i w:val="0"/>
          <w:sz w:val="22"/>
          <w:szCs w:val="22"/>
        </w:rPr>
      </w:pPr>
      <w:r w:rsidRPr="0006730D">
        <w:rPr>
          <w:rStyle w:val="nfasis"/>
          <w:rFonts w:ascii="Verdana" w:hAnsi="Verdana" w:cs="Arial"/>
          <w:i w:val="0"/>
          <w:sz w:val="22"/>
          <w:szCs w:val="22"/>
        </w:rPr>
        <w:t>Asimismo, deberán cumplir con las siguientes disposiciones:</w:t>
      </w:r>
    </w:p>
    <w:p w:rsidR="00984E9F" w:rsidRPr="0006730D" w:rsidRDefault="00984E9F" w:rsidP="00984E9F">
      <w:pPr>
        <w:pStyle w:val="Prrafodelista"/>
        <w:spacing w:line="276" w:lineRule="auto"/>
        <w:ind w:left="0" w:right="51" w:firstLine="1418"/>
        <w:jc w:val="both"/>
        <w:rPr>
          <w:rStyle w:val="nfasis"/>
          <w:rFonts w:ascii="Verdana" w:hAnsi="Verdana" w:cs="Arial"/>
          <w:i w:val="0"/>
          <w:sz w:val="22"/>
          <w:szCs w:val="22"/>
        </w:rPr>
      </w:pPr>
    </w:p>
    <w:p w:rsidR="00984E9F" w:rsidRPr="0006730D" w:rsidRDefault="00984E9F" w:rsidP="00E40A40">
      <w:pPr>
        <w:pStyle w:val="Prrafodelista"/>
        <w:numPr>
          <w:ilvl w:val="0"/>
          <w:numId w:val="7"/>
        </w:numPr>
        <w:spacing w:before="120" w:after="120" w:line="276" w:lineRule="auto"/>
        <w:ind w:left="1458" w:right="51" w:hanging="590"/>
        <w:jc w:val="both"/>
        <w:rPr>
          <w:rStyle w:val="nfasis"/>
          <w:rFonts w:ascii="Verdana" w:hAnsi="Verdana" w:cs="Arial"/>
          <w:b/>
          <w:i w:val="0"/>
          <w:sz w:val="22"/>
          <w:szCs w:val="22"/>
        </w:rPr>
      </w:pPr>
      <w:r w:rsidRPr="0006730D">
        <w:rPr>
          <w:rStyle w:val="nfasis"/>
          <w:rFonts w:ascii="Verdana" w:hAnsi="Verdana" w:cs="Arial"/>
          <w:b/>
          <w:i w:val="0"/>
          <w:sz w:val="22"/>
          <w:szCs w:val="22"/>
        </w:rPr>
        <w:t>Instalación</w:t>
      </w:r>
    </w:p>
    <w:p w:rsidR="000F4193" w:rsidRPr="0006730D" w:rsidRDefault="000F4193" w:rsidP="000F4193">
      <w:pPr>
        <w:pStyle w:val="Prrafodelista"/>
        <w:spacing w:before="120" w:after="120" w:line="276" w:lineRule="auto"/>
        <w:ind w:left="1458" w:right="51"/>
        <w:jc w:val="both"/>
        <w:rPr>
          <w:rStyle w:val="nfasis"/>
          <w:rFonts w:ascii="Verdana" w:hAnsi="Verdana" w:cs="Arial"/>
          <w:b/>
          <w:i w:val="0"/>
          <w:sz w:val="22"/>
          <w:szCs w:val="22"/>
        </w:rPr>
      </w:pPr>
    </w:p>
    <w:p w:rsidR="00984E9F" w:rsidRPr="0006730D" w:rsidRDefault="00984E9F" w:rsidP="00984E9F">
      <w:pPr>
        <w:pStyle w:val="Prrafodelista"/>
        <w:spacing w:line="276" w:lineRule="auto"/>
        <w:ind w:left="1418" w:right="51"/>
        <w:jc w:val="both"/>
        <w:rPr>
          <w:rStyle w:val="nfasis"/>
          <w:rFonts w:ascii="Verdana" w:hAnsi="Verdana" w:cs="Arial"/>
          <w:i w:val="0"/>
          <w:sz w:val="22"/>
          <w:szCs w:val="22"/>
        </w:rPr>
      </w:pPr>
      <w:r w:rsidRPr="0006730D">
        <w:rPr>
          <w:rStyle w:val="nfasis"/>
          <w:rFonts w:ascii="Verdana" w:hAnsi="Verdana" w:cs="Arial"/>
          <w:i w:val="0"/>
          <w:sz w:val="22"/>
          <w:szCs w:val="22"/>
        </w:rPr>
        <w:t>Deberá ser efectuada por una persona natural o jurídica con inscripción vigente en la especialidad Instaladores, del Registro de la Ley N° 20.296</w:t>
      </w:r>
      <w:r w:rsidR="000F4193" w:rsidRPr="0006730D">
        <w:rPr>
          <w:rStyle w:val="nfasis"/>
          <w:rFonts w:ascii="Verdana" w:hAnsi="Verdana" w:cs="Arial"/>
          <w:i w:val="0"/>
          <w:sz w:val="22"/>
          <w:szCs w:val="22"/>
        </w:rPr>
        <w:t>.</w:t>
      </w:r>
    </w:p>
    <w:p w:rsidR="00984E9F" w:rsidRPr="0006730D" w:rsidRDefault="00984E9F" w:rsidP="00984E9F">
      <w:pPr>
        <w:pStyle w:val="Prrafodelista"/>
        <w:spacing w:line="276" w:lineRule="auto"/>
        <w:ind w:left="0" w:right="51" w:firstLine="1418"/>
        <w:jc w:val="both"/>
        <w:rPr>
          <w:rStyle w:val="nfasis"/>
          <w:rFonts w:ascii="Verdana" w:hAnsi="Verdana" w:cs="Arial"/>
          <w:i w:val="0"/>
          <w:sz w:val="22"/>
          <w:szCs w:val="22"/>
        </w:rPr>
      </w:pPr>
    </w:p>
    <w:p w:rsidR="00984E9F" w:rsidRPr="0006730D" w:rsidRDefault="00984E9F" w:rsidP="00984E9F">
      <w:pPr>
        <w:pStyle w:val="Prrafodelista"/>
        <w:spacing w:line="276" w:lineRule="auto"/>
        <w:ind w:left="1418" w:right="51"/>
        <w:jc w:val="both"/>
        <w:rPr>
          <w:rStyle w:val="nfasis"/>
          <w:rFonts w:ascii="Verdana" w:hAnsi="Verdana" w:cs="Arial"/>
          <w:i w:val="0"/>
          <w:sz w:val="22"/>
          <w:szCs w:val="22"/>
        </w:rPr>
      </w:pPr>
      <w:r w:rsidRPr="0006730D">
        <w:rPr>
          <w:rStyle w:val="nfasis"/>
          <w:rFonts w:ascii="Verdana" w:hAnsi="Verdana" w:cs="Arial"/>
          <w:i w:val="0"/>
          <w:sz w:val="22"/>
          <w:szCs w:val="22"/>
        </w:rPr>
        <w:t>Las obras de instalación de elevadores, así como las obras de edificación respectivas, deberán ejecutarse con estricto apego a los planos y especificaciones que conforman el permiso respectivo y sus modificaciones, si las hubiere. En los espacios destinados a los elevadores y sus instalaciones, no podrán ser colocados elementos ajenos a éstos.</w:t>
      </w:r>
    </w:p>
    <w:p w:rsidR="00D63116" w:rsidRPr="0006730D" w:rsidRDefault="00D63116" w:rsidP="00984E9F">
      <w:pPr>
        <w:pStyle w:val="Prrafodelista"/>
        <w:spacing w:line="276" w:lineRule="auto"/>
        <w:ind w:left="1418" w:right="51"/>
        <w:jc w:val="both"/>
        <w:rPr>
          <w:rStyle w:val="nfasis"/>
          <w:rFonts w:ascii="Verdana" w:hAnsi="Verdana" w:cs="Arial"/>
          <w:i w:val="0"/>
          <w:sz w:val="22"/>
          <w:szCs w:val="22"/>
        </w:rPr>
      </w:pPr>
    </w:p>
    <w:p w:rsidR="00984E9F" w:rsidRPr="0006730D" w:rsidRDefault="00984E9F" w:rsidP="00E40A40">
      <w:pPr>
        <w:pStyle w:val="Prrafodelista"/>
        <w:numPr>
          <w:ilvl w:val="0"/>
          <w:numId w:val="7"/>
        </w:numPr>
        <w:spacing w:line="276" w:lineRule="auto"/>
        <w:ind w:left="1456" w:right="51" w:hanging="588"/>
        <w:jc w:val="both"/>
        <w:rPr>
          <w:rStyle w:val="nfasis"/>
          <w:rFonts w:ascii="Verdana" w:hAnsi="Verdana" w:cs="Arial"/>
          <w:b/>
          <w:i w:val="0"/>
          <w:sz w:val="22"/>
          <w:szCs w:val="22"/>
        </w:rPr>
      </w:pPr>
      <w:r w:rsidRPr="0006730D">
        <w:rPr>
          <w:rStyle w:val="nfasis"/>
          <w:rFonts w:ascii="Verdana" w:hAnsi="Verdana" w:cs="Arial"/>
          <w:b/>
          <w:i w:val="0"/>
          <w:sz w:val="22"/>
          <w:szCs w:val="22"/>
        </w:rPr>
        <w:lastRenderedPageBreak/>
        <w:t>Mantención</w:t>
      </w:r>
    </w:p>
    <w:p w:rsidR="00984E9F" w:rsidRPr="0006730D" w:rsidRDefault="00984E9F" w:rsidP="00984E9F">
      <w:pPr>
        <w:pStyle w:val="Prrafodelista"/>
        <w:spacing w:line="276" w:lineRule="auto"/>
        <w:ind w:left="0" w:right="51" w:firstLine="1418"/>
        <w:jc w:val="both"/>
        <w:rPr>
          <w:rStyle w:val="nfasis"/>
          <w:rFonts w:ascii="Verdana" w:hAnsi="Verdana" w:cs="Arial"/>
          <w:i w:val="0"/>
          <w:sz w:val="22"/>
          <w:szCs w:val="22"/>
        </w:rPr>
      </w:pPr>
    </w:p>
    <w:p w:rsidR="00984E9F" w:rsidRPr="0006730D" w:rsidRDefault="00984E9F" w:rsidP="00984E9F">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Será responsable de la mantención el propietario, o el administrador si correspondiese, quien deberá celebrar el respectivo contrato con una persona natural o jurídica con inscripción vigente en la especialidad Mantenedores del Registro de la Ley N° 20.296, cuyo certificado de vigencia deberá formar parte de aquel contrato.</w:t>
      </w:r>
    </w:p>
    <w:p w:rsidR="00984E9F" w:rsidRPr="0006730D" w:rsidRDefault="00984E9F" w:rsidP="00984E9F">
      <w:pPr>
        <w:pStyle w:val="Prrafodelista"/>
        <w:spacing w:line="276" w:lineRule="auto"/>
        <w:ind w:left="1456" w:right="51" w:firstLine="14"/>
        <w:jc w:val="both"/>
        <w:rPr>
          <w:rStyle w:val="nfasis"/>
          <w:rFonts w:ascii="Verdana" w:hAnsi="Verdana" w:cs="Arial"/>
          <w:i w:val="0"/>
          <w:sz w:val="22"/>
          <w:szCs w:val="22"/>
        </w:rPr>
      </w:pPr>
    </w:p>
    <w:p w:rsidR="00984E9F" w:rsidRPr="0006730D" w:rsidRDefault="00984E9F" w:rsidP="00984E9F">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La mantención se efectuará una vez por mes</w:t>
      </w:r>
      <w:r w:rsidR="00917A2C"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como mínimo</w:t>
      </w:r>
      <w:r w:rsidR="00917A2C"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y en cada una se deberá entregar al propietario, o al administrador del edificio cuando corresponda, un informe de mantención en que consten el detalle de las acciones, preventivas y correctivas efectuadas a cada elevador</w:t>
      </w:r>
      <w:r w:rsidR="00322902"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y de las medidas requeridas a futuro para resguardar el funcionamiento seguro de los mismos. </w:t>
      </w:r>
    </w:p>
    <w:p w:rsidR="00984E9F" w:rsidRPr="0006730D" w:rsidRDefault="00984E9F" w:rsidP="00984E9F">
      <w:pPr>
        <w:pStyle w:val="Prrafodelista"/>
        <w:spacing w:line="276" w:lineRule="auto"/>
        <w:ind w:left="0" w:right="51" w:firstLine="1418"/>
        <w:jc w:val="both"/>
        <w:rPr>
          <w:rStyle w:val="nfasis"/>
          <w:rFonts w:ascii="Verdana" w:hAnsi="Verdana" w:cs="Arial"/>
          <w:i w:val="0"/>
          <w:sz w:val="22"/>
          <w:szCs w:val="22"/>
        </w:rPr>
      </w:pPr>
    </w:p>
    <w:p w:rsidR="00984E9F" w:rsidRPr="0006730D" w:rsidRDefault="00984E9F" w:rsidP="00984E9F">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 xml:space="preserve">En caso que el funcionamiento del elevador represente riesgo para las personas, el mantenedor deberá señalar dicha situación en el informe de mantención, detallando las fallas y/o desperfectos de la instalación y las acciones o reparaciones requeridas para su funcionamiento seguro, a fin  que el propietario o el administrador, adopte las medidas pertinentes. </w:t>
      </w:r>
    </w:p>
    <w:p w:rsidR="00984E9F" w:rsidRPr="0006730D" w:rsidRDefault="00984E9F" w:rsidP="00984E9F">
      <w:pPr>
        <w:pStyle w:val="Prrafodelista"/>
        <w:spacing w:line="276" w:lineRule="auto"/>
        <w:ind w:left="1456" w:right="51" w:firstLine="14"/>
        <w:jc w:val="both"/>
        <w:rPr>
          <w:rStyle w:val="nfasis"/>
          <w:rFonts w:ascii="Verdana" w:hAnsi="Verdana" w:cs="Arial"/>
          <w:i w:val="0"/>
          <w:sz w:val="22"/>
          <w:szCs w:val="22"/>
        </w:rPr>
      </w:pPr>
    </w:p>
    <w:p w:rsidR="00984E9F" w:rsidRPr="0006730D" w:rsidRDefault="00984E9F" w:rsidP="00984E9F">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 xml:space="preserve">En este caso, el mantenedor deberá dejar el elevador fuera de servicio y el propietario, o el administrador del edificio, </w:t>
      </w:r>
      <w:r w:rsidR="00D52BA2">
        <w:rPr>
          <w:rStyle w:val="nfasis"/>
          <w:rFonts w:ascii="Verdana" w:hAnsi="Verdana" w:cs="Arial"/>
          <w:i w:val="0"/>
          <w:sz w:val="22"/>
          <w:szCs w:val="22"/>
        </w:rPr>
        <w:t>ubic</w:t>
      </w:r>
      <w:r w:rsidRPr="0006730D">
        <w:rPr>
          <w:rStyle w:val="nfasis"/>
          <w:rFonts w:ascii="Verdana" w:hAnsi="Verdana" w:cs="Arial"/>
          <w:i w:val="0"/>
          <w:sz w:val="22"/>
          <w:szCs w:val="22"/>
        </w:rPr>
        <w:t xml:space="preserve">ará un aviso en un lugar visible y próximo a esa instalación informando dicha circunstancia. </w:t>
      </w:r>
      <w:r w:rsidR="00917A2C" w:rsidRPr="0006730D">
        <w:rPr>
          <w:rStyle w:val="nfasis"/>
          <w:rFonts w:ascii="Verdana" w:hAnsi="Verdana" w:cs="Arial"/>
          <w:i w:val="0"/>
          <w:sz w:val="22"/>
          <w:szCs w:val="22"/>
        </w:rPr>
        <w:t xml:space="preserve"> Finalizadas </w:t>
      </w:r>
      <w:r w:rsidRPr="0006730D">
        <w:rPr>
          <w:rStyle w:val="nfasis"/>
          <w:rFonts w:ascii="Verdana" w:hAnsi="Verdana" w:cs="Arial"/>
          <w:i w:val="0"/>
          <w:sz w:val="22"/>
          <w:szCs w:val="22"/>
        </w:rPr>
        <w:t xml:space="preserve">las acciones o reparaciones determinadas para el funcionamiento seguro del elevador, </w:t>
      </w:r>
      <w:r w:rsidR="006D2062" w:rsidRPr="0006730D">
        <w:rPr>
          <w:rStyle w:val="nfasis"/>
          <w:rFonts w:ascii="Verdana" w:hAnsi="Verdana" w:cs="Arial"/>
          <w:i w:val="0"/>
          <w:sz w:val="22"/>
          <w:szCs w:val="22"/>
        </w:rPr>
        <w:t xml:space="preserve">éste </w:t>
      </w:r>
      <w:r w:rsidRPr="0006730D">
        <w:rPr>
          <w:rStyle w:val="nfasis"/>
          <w:rFonts w:ascii="Verdana" w:hAnsi="Verdana" w:cs="Arial"/>
          <w:i w:val="0"/>
          <w:sz w:val="22"/>
          <w:szCs w:val="22"/>
        </w:rPr>
        <w:t xml:space="preserve">podrá ser puesto en funcionamiento </w:t>
      </w:r>
      <w:r w:rsidR="006D2062" w:rsidRPr="0006730D">
        <w:rPr>
          <w:rStyle w:val="nfasis"/>
          <w:rFonts w:ascii="Verdana" w:hAnsi="Verdana" w:cs="Arial"/>
          <w:i w:val="0"/>
          <w:sz w:val="22"/>
          <w:szCs w:val="22"/>
        </w:rPr>
        <w:t xml:space="preserve">sólo </w:t>
      </w:r>
      <w:r w:rsidRPr="0006730D">
        <w:rPr>
          <w:rStyle w:val="nfasis"/>
          <w:rFonts w:ascii="Verdana" w:hAnsi="Verdana" w:cs="Arial"/>
          <w:i w:val="0"/>
          <w:sz w:val="22"/>
          <w:szCs w:val="22"/>
        </w:rPr>
        <w:t xml:space="preserve">por el mantenedor. </w:t>
      </w:r>
    </w:p>
    <w:p w:rsidR="005B3AB6" w:rsidRPr="0006730D" w:rsidRDefault="005B3AB6" w:rsidP="00984E9F">
      <w:pPr>
        <w:spacing w:line="276" w:lineRule="auto"/>
        <w:ind w:right="51"/>
        <w:jc w:val="both"/>
        <w:rPr>
          <w:rStyle w:val="nfasis"/>
          <w:rFonts w:ascii="Verdana" w:hAnsi="Verdana" w:cs="Arial"/>
          <w:i w:val="0"/>
          <w:sz w:val="22"/>
          <w:szCs w:val="22"/>
          <w:lang w:val="es-ES"/>
        </w:rPr>
      </w:pPr>
    </w:p>
    <w:p w:rsidR="005B3AB6" w:rsidRPr="0006730D" w:rsidRDefault="005B3AB6" w:rsidP="00E40A40">
      <w:pPr>
        <w:pStyle w:val="Prrafodelista"/>
        <w:numPr>
          <w:ilvl w:val="0"/>
          <w:numId w:val="7"/>
        </w:numPr>
        <w:spacing w:line="276" w:lineRule="auto"/>
        <w:ind w:left="1456" w:right="51" w:hanging="588"/>
        <w:jc w:val="both"/>
        <w:rPr>
          <w:rStyle w:val="nfasis"/>
          <w:rFonts w:ascii="Verdana" w:hAnsi="Verdana" w:cs="Arial"/>
          <w:b/>
          <w:i w:val="0"/>
          <w:sz w:val="22"/>
          <w:szCs w:val="22"/>
        </w:rPr>
      </w:pPr>
      <w:r w:rsidRPr="0006730D">
        <w:rPr>
          <w:rStyle w:val="nfasis"/>
          <w:rFonts w:ascii="Verdana" w:hAnsi="Verdana" w:cs="Arial"/>
          <w:b/>
          <w:i w:val="0"/>
          <w:sz w:val="22"/>
          <w:szCs w:val="22"/>
        </w:rPr>
        <w:t>Certificación</w:t>
      </w:r>
    </w:p>
    <w:p w:rsidR="005B3AB6" w:rsidRPr="0006730D" w:rsidRDefault="005B3AB6" w:rsidP="00D42B0F">
      <w:pPr>
        <w:pStyle w:val="Estilo1"/>
        <w:shd w:val="clear" w:color="auto" w:fill="FFFFFF"/>
        <w:tabs>
          <w:tab w:val="left" w:pos="-155"/>
        </w:tabs>
        <w:spacing w:after="0"/>
        <w:ind w:left="1560"/>
        <w:rPr>
          <w:rFonts w:ascii="Verdana" w:hAnsi="Verdana" w:cs="Arial"/>
          <w:b/>
          <w:color w:val="FF0000"/>
          <w:szCs w:val="22"/>
          <w:lang w:val="es-ES"/>
        </w:rPr>
      </w:pP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Deberá ser efectuada por una persona natural o jurídica con inscripción vigente en la especialidad de Certificadores, del Registro de la Ley N° 20.296.</w:t>
      </w: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 xml:space="preserve">Para la certificación, el propietario o el administrador del edificio cuando corresponda, deberá poner a disposición del certificador la </w:t>
      </w:r>
      <w:r w:rsidR="00D52BA2">
        <w:rPr>
          <w:rStyle w:val="nfasis"/>
          <w:rFonts w:ascii="Verdana" w:hAnsi="Verdana" w:cs="Arial"/>
          <w:i w:val="0"/>
          <w:sz w:val="22"/>
          <w:szCs w:val="22"/>
        </w:rPr>
        <w:t>C</w:t>
      </w:r>
      <w:r w:rsidRPr="0006730D">
        <w:rPr>
          <w:rStyle w:val="nfasis"/>
          <w:rFonts w:ascii="Verdana" w:hAnsi="Verdana" w:cs="Arial"/>
          <w:i w:val="0"/>
          <w:sz w:val="22"/>
          <w:szCs w:val="22"/>
        </w:rPr>
        <w:t xml:space="preserve">arpeta de </w:t>
      </w:r>
      <w:r w:rsidR="00D52BA2">
        <w:rPr>
          <w:rStyle w:val="nfasis"/>
          <w:rFonts w:ascii="Verdana" w:hAnsi="Verdana" w:cs="Arial"/>
          <w:i w:val="0"/>
          <w:sz w:val="22"/>
          <w:szCs w:val="22"/>
        </w:rPr>
        <w:t>E</w:t>
      </w:r>
      <w:r w:rsidRPr="0006730D">
        <w:rPr>
          <w:rStyle w:val="nfasis"/>
          <w:rFonts w:ascii="Verdana" w:hAnsi="Verdana" w:cs="Arial"/>
          <w:i w:val="0"/>
          <w:sz w:val="22"/>
          <w:szCs w:val="22"/>
        </w:rPr>
        <w:t>levadores, la que contiene el Plano General de Elevadores y los siguientes documentos de cada elevador:</w:t>
      </w: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p>
    <w:p w:rsidR="005B3AB6" w:rsidRPr="0006730D" w:rsidRDefault="005B3AB6" w:rsidP="00F8345D">
      <w:pPr>
        <w:pStyle w:val="Prrafodelista"/>
        <w:spacing w:line="276" w:lineRule="auto"/>
        <w:ind w:left="1974" w:right="51" w:hanging="476"/>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B75B6F" w:rsidRPr="0006730D">
        <w:rPr>
          <w:rStyle w:val="nfasis"/>
          <w:rFonts w:ascii="Verdana" w:hAnsi="Verdana" w:cs="Arial"/>
          <w:i w:val="0"/>
          <w:sz w:val="22"/>
          <w:szCs w:val="22"/>
        </w:rPr>
        <w:tab/>
      </w:r>
      <w:r w:rsidRPr="0006730D">
        <w:rPr>
          <w:rStyle w:val="nfasis"/>
          <w:rFonts w:ascii="Verdana" w:hAnsi="Verdana" w:cs="Arial"/>
          <w:i w:val="0"/>
          <w:sz w:val="22"/>
          <w:szCs w:val="22"/>
        </w:rPr>
        <w:t>Planos Mecánicos</w:t>
      </w:r>
      <w:r w:rsidR="00D52BA2">
        <w:rPr>
          <w:rStyle w:val="nfasis"/>
          <w:rFonts w:ascii="Verdana" w:hAnsi="Verdana" w:cs="Arial"/>
          <w:i w:val="0"/>
          <w:sz w:val="22"/>
          <w:szCs w:val="22"/>
        </w:rPr>
        <w:t>.</w:t>
      </w:r>
      <w:r w:rsidRPr="0006730D">
        <w:rPr>
          <w:rStyle w:val="nfasis"/>
          <w:rFonts w:ascii="Verdana" w:hAnsi="Verdana" w:cs="Arial"/>
          <w:i w:val="0"/>
          <w:sz w:val="22"/>
          <w:szCs w:val="22"/>
        </w:rPr>
        <w:t xml:space="preserve"> </w:t>
      </w:r>
    </w:p>
    <w:p w:rsidR="005B3AB6" w:rsidRPr="0006730D" w:rsidRDefault="005B3AB6" w:rsidP="00F8345D">
      <w:pPr>
        <w:pStyle w:val="Prrafodelista"/>
        <w:spacing w:line="276" w:lineRule="auto"/>
        <w:ind w:left="1974" w:right="51" w:hanging="476"/>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B75B6F" w:rsidRPr="0006730D">
        <w:rPr>
          <w:rStyle w:val="nfasis"/>
          <w:rFonts w:ascii="Verdana" w:hAnsi="Verdana" w:cs="Arial"/>
          <w:i w:val="0"/>
          <w:sz w:val="22"/>
          <w:szCs w:val="22"/>
        </w:rPr>
        <w:tab/>
      </w:r>
      <w:r w:rsidRPr="0006730D">
        <w:rPr>
          <w:rStyle w:val="nfasis"/>
          <w:rFonts w:ascii="Verdana" w:hAnsi="Verdana" w:cs="Arial"/>
          <w:i w:val="0"/>
          <w:sz w:val="22"/>
          <w:szCs w:val="22"/>
        </w:rPr>
        <w:t>Especificaciones Técnicas</w:t>
      </w:r>
      <w:r w:rsidR="00D52BA2">
        <w:rPr>
          <w:rStyle w:val="nfasis"/>
          <w:rFonts w:ascii="Verdana" w:hAnsi="Verdana" w:cs="Arial"/>
          <w:i w:val="0"/>
          <w:sz w:val="22"/>
          <w:szCs w:val="22"/>
        </w:rPr>
        <w:t>.</w:t>
      </w:r>
      <w:r w:rsidRPr="0006730D">
        <w:rPr>
          <w:rStyle w:val="nfasis"/>
          <w:rFonts w:ascii="Verdana" w:hAnsi="Verdana" w:cs="Arial"/>
          <w:i w:val="0"/>
          <w:sz w:val="22"/>
          <w:szCs w:val="22"/>
        </w:rPr>
        <w:t xml:space="preserve"> </w:t>
      </w:r>
    </w:p>
    <w:p w:rsidR="005B3AB6" w:rsidRPr="0006730D" w:rsidRDefault="005B3AB6" w:rsidP="00F8345D">
      <w:pPr>
        <w:pStyle w:val="Prrafodelista"/>
        <w:spacing w:line="276" w:lineRule="auto"/>
        <w:ind w:left="1974" w:right="51" w:hanging="476"/>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B75B6F" w:rsidRPr="0006730D">
        <w:rPr>
          <w:rStyle w:val="nfasis"/>
          <w:rFonts w:ascii="Verdana" w:hAnsi="Verdana" w:cs="Arial"/>
          <w:i w:val="0"/>
          <w:sz w:val="22"/>
          <w:szCs w:val="22"/>
        </w:rPr>
        <w:tab/>
      </w:r>
      <w:r w:rsidRPr="0006730D">
        <w:rPr>
          <w:rStyle w:val="nfasis"/>
          <w:rFonts w:ascii="Verdana" w:hAnsi="Verdana" w:cs="Arial"/>
          <w:i w:val="0"/>
          <w:sz w:val="22"/>
          <w:szCs w:val="22"/>
        </w:rPr>
        <w:t>Planos de la Instalación Eléctrica</w:t>
      </w:r>
      <w:r w:rsidR="00D52BA2">
        <w:rPr>
          <w:rStyle w:val="nfasis"/>
          <w:rFonts w:ascii="Verdana" w:hAnsi="Verdana" w:cs="Arial"/>
          <w:i w:val="0"/>
          <w:sz w:val="22"/>
          <w:szCs w:val="22"/>
        </w:rPr>
        <w:t>.</w:t>
      </w:r>
    </w:p>
    <w:p w:rsidR="005B3AB6" w:rsidRPr="0006730D" w:rsidRDefault="005B3AB6" w:rsidP="00F8345D">
      <w:pPr>
        <w:pStyle w:val="Prrafodelista"/>
        <w:spacing w:line="276" w:lineRule="auto"/>
        <w:ind w:left="1974" w:right="51" w:hanging="476"/>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B75B6F" w:rsidRPr="0006730D">
        <w:rPr>
          <w:rStyle w:val="nfasis"/>
          <w:rFonts w:ascii="Verdana" w:hAnsi="Verdana" w:cs="Arial"/>
          <w:i w:val="0"/>
          <w:sz w:val="22"/>
          <w:szCs w:val="22"/>
        </w:rPr>
        <w:tab/>
      </w:r>
      <w:r w:rsidRPr="0006730D">
        <w:rPr>
          <w:rStyle w:val="nfasis"/>
          <w:rFonts w:ascii="Verdana" w:hAnsi="Verdana" w:cs="Arial"/>
          <w:i w:val="0"/>
          <w:sz w:val="22"/>
          <w:szCs w:val="22"/>
        </w:rPr>
        <w:t>Plano Eléctrico de Línea de Seguridad.</w:t>
      </w:r>
    </w:p>
    <w:p w:rsidR="005B3AB6" w:rsidRPr="0006730D" w:rsidRDefault="005B3AB6" w:rsidP="00F8345D">
      <w:pPr>
        <w:pStyle w:val="Prrafodelista"/>
        <w:spacing w:line="276" w:lineRule="auto"/>
        <w:ind w:left="1974" w:right="51" w:hanging="476"/>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B75B6F" w:rsidRPr="0006730D">
        <w:rPr>
          <w:rStyle w:val="nfasis"/>
          <w:rFonts w:ascii="Verdana" w:hAnsi="Verdana" w:cs="Arial"/>
          <w:i w:val="0"/>
          <w:sz w:val="22"/>
          <w:szCs w:val="22"/>
        </w:rPr>
        <w:tab/>
      </w:r>
      <w:r w:rsidRPr="0006730D">
        <w:rPr>
          <w:rStyle w:val="nfasis"/>
          <w:rFonts w:ascii="Verdana" w:hAnsi="Verdana" w:cs="Arial"/>
          <w:i w:val="0"/>
          <w:sz w:val="22"/>
          <w:szCs w:val="22"/>
        </w:rPr>
        <w:t>Declaración de Instalación Eléctrica Interior de Elevadores.</w:t>
      </w:r>
    </w:p>
    <w:p w:rsidR="005B3AB6" w:rsidRPr="0006730D" w:rsidRDefault="005B3AB6" w:rsidP="00F8345D">
      <w:pPr>
        <w:pStyle w:val="Prrafodelista"/>
        <w:spacing w:line="276" w:lineRule="auto"/>
        <w:ind w:left="1974" w:right="51" w:hanging="476"/>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B75B6F" w:rsidRPr="0006730D">
        <w:rPr>
          <w:rStyle w:val="nfasis"/>
          <w:rFonts w:ascii="Verdana" w:hAnsi="Verdana" w:cs="Arial"/>
          <w:i w:val="0"/>
          <w:sz w:val="22"/>
          <w:szCs w:val="22"/>
        </w:rPr>
        <w:tab/>
      </w:r>
      <w:r w:rsidRPr="0006730D">
        <w:rPr>
          <w:rStyle w:val="nfasis"/>
          <w:rFonts w:ascii="Verdana" w:hAnsi="Verdana" w:cs="Arial"/>
          <w:i w:val="0"/>
          <w:sz w:val="22"/>
          <w:szCs w:val="22"/>
        </w:rPr>
        <w:t>Manual de Uso e Instrucciones de</w:t>
      </w:r>
      <w:r w:rsidR="00B75B6F" w:rsidRPr="0006730D">
        <w:rPr>
          <w:rStyle w:val="nfasis"/>
          <w:rFonts w:ascii="Verdana" w:hAnsi="Verdana" w:cs="Arial"/>
          <w:i w:val="0"/>
          <w:sz w:val="22"/>
          <w:szCs w:val="22"/>
        </w:rPr>
        <w:t xml:space="preserve"> Rescate,  proporcionado por el </w:t>
      </w:r>
      <w:r w:rsidRPr="0006730D">
        <w:rPr>
          <w:rStyle w:val="nfasis"/>
          <w:rFonts w:ascii="Verdana" w:hAnsi="Verdana" w:cs="Arial"/>
          <w:i w:val="0"/>
          <w:sz w:val="22"/>
          <w:szCs w:val="22"/>
        </w:rPr>
        <w:t>fabricante.</w:t>
      </w:r>
    </w:p>
    <w:p w:rsidR="005B3AB6" w:rsidRPr="0006730D" w:rsidRDefault="005B3AB6" w:rsidP="00F8345D">
      <w:pPr>
        <w:pStyle w:val="Prrafodelista"/>
        <w:spacing w:line="276" w:lineRule="auto"/>
        <w:ind w:left="1974" w:right="51" w:hanging="476"/>
        <w:jc w:val="both"/>
        <w:rPr>
          <w:rStyle w:val="nfasis"/>
          <w:rFonts w:ascii="Verdana" w:hAnsi="Verdana" w:cs="Arial"/>
          <w:i w:val="0"/>
          <w:sz w:val="22"/>
          <w:szCs w:val="22"/>
        </w:rPr>
      </w:pPr>
      <w:r w:rsidRPr="0006730D">
        <w:rPr>
          <w:rStyle w:val="nfasis"/>
          <w:rFonts w:ascii="Verdana" w:hAnsi="Verdana" w:cs="Arial"/>
          <w:i w:val="0"/>
          <w:sz w:val="22"/>
          <w:szCs w:val="22"/>
        </w:rPr>
        <w:t xml:space="preserve">-  </w:t>
      </w:r>
      <w:r w:rsidR="00B75B6F" w:rsidRPr="0006730D">
        <w:rPr>
          <w:rStyle w:val="nfasis"/>
          <w:rFonts w:ascii="Verdana" w:hAnsi="Verdana" w:cs="Arial"/>
          <w:i w:val="0"/>
          <w:sz w:val="22"/>
          <w:szCs w:val="22"/>
        </w:rPr>
        <w:tab/>
      </w:r>
      <w:r w:rsidRPr="0006730D">
        <w:rPr>
          <w:rStyle w:val="nfasis"/>
          <w:rFonts w:ascii="Verdana" w:hAnsi="Verdana" w:cs="Arial"/>
          <w:i w:val="0"/>
          <w:sz w:val="22"/>
          <w:szCs w:val="22"/>
        </w:rPr>
        <w:t>Manual de Procedimientos e Inspecciones proporcionado por el fabricante.</w:t>
      </w: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lastRenderedPageBreak/>
        <w:t xml:space="preserve">Asimismo, para las certificaciones posteriores a la primera, se deberán incluir </w:t>
      </w:r>
      <w:r w:rsidR="00917A2C" w:rsidRPr="0006730D">
        <w:rPr>
          <w:rStyle w:val="nfasis"/>
          <w:rFonts w:ascii="Verdana" w:hAnsi="Verdana" w:cs="Arial"/>
          <w:i w:val="0"/>
          <w:sz w:val="22"/>
          <w:szCs w:val="22"/>
        </w:rPr>
        <w:t xml:space="preserve">él o </w:t>
      </w:r>
      <w:r w:rsidRPr="0006730D">
        <w:rPr>
          <w:rStyle w:val="nfasis"/>
          <w:rFonts w:ascii="Verdana" w:hAnsi="Verdana" w:cs="Arial"/>
          <w:i w:val="0"/>
          <w:sz w:val="22"/>
          <w:szCs w:val="22"/>
        </w:rPr>
        <w:t xml:space="preserve">los informes de mantención del período </w:t>
      </w:r>
      <w:r w:rsidR="00917A2C" w:rsidRPr="0006730D">
        <w:rPr>
          <w:rStyle w:val="nfasis"/>
          <w:rFonts w:ascii="Verdana" w:hAnsi="Verdana" w:cs="Arial"/>
          <w:i w:val="0"/>
          <w:sz w:val="22"/>
          <w:szCs w:val="22"/>
        </w:rPr>
        <w:t xml:space="preserve">posterior </w:t>
      </w:r>
      <w:r w:rsidRPr="0006730D">
        <w:rPr>
          <w:rStyle w:val="nfasis"/>
          <w:rFonts w:ascii="Verdana" w:hAnsi="Verdana" w:cs="Arial"/>
          <w:i w:val="0"/>
          <w:sz w:val="22"/>
          <w:szCs w:val="22"/>
        </w:rPr>
        <w:t>correspond</w:t>
      </w:r>
      <w:r w:rsidR="00917A2C" w:rsidRPr="0006730D">
        <w:rPr>
          <w:rStyle w:val="nfasis"/>
          <w:rFonts w:ascii="Verdana" w:hAnsi="Verdana" w:cs="Arial"/>
          <w:i w:val="0"/>
          <w:sz w:val="22"/>
          <w:szCs w:val="22"/>
        </w:rPr>
        <w:t>iente</w:t>
      </w:r>
      <w:r w:rsidRPr="0006730D">
        <w:rPr>
          <w:rStyle w:val="nfasis"/>
          <w:rFonts w:ascii="Verdana" w:hAnsi="Verdana" w:cs="Arial"/>
          <w:i w:val="0"/>
          <w:sz w:val="22"/>
          <w:szCs w:val="22"/>
        </w:rPr>
        <w:t xml:space="preserve">, a la última certificación. </w:t>
      </w: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El certificado será otorgado para cada elevador, usando para ello el formulario único nacional y el procedimiento que para dichos efectos dicte el Ministerio de Vivienda y Urbanismo.</w:t>
      </w: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A ese documento deberá anexarse el certificado que acredite la vigencia de la inscripción del certificador en el Registro de la Ley N° 20.296.</w:t>
      </w: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 xml:space="preserve">La vigencia de las certificaciones </w:t>
      </w:r>
      <w:r w:rsidR="00917A2C" w:rsidRPr="0006730D">
        <w:rPr>
          <w:rStyle w:val="nfasis"/>
          <w:rFonts w:ascii="Verdana" w:hAnsi="Verdana" w:cs="Arial"/>
          <w:i w:val="0"/>
          <w:sz w:val="22"/>
          <w:szCs w:val="22"/>
        </w:rPr>
        <w:t xml:space="preserve">se determinará </w:t>
      </w:r>
      <w:r w:rsidRPr="0006730D">
        <w:rPr>
          <w:rStyle w:val="nfasis"/>
          <w:rFonts w:ascii="Verdana" w:hAnsi="Verdana" w:cs="Arial"/>
          <w:i w:val="0"/>
          <w:sz w:val="22"/>
          <w:szCs w:val="22"/>
        </w:rPr>
        <w:t xml:space="preserve">conforme al destino de la edificación donde se encuentra instalado el elevador, correspondiendo a 2 años, en el caso de elevadores </w:t>
      </w:r>
      <w:r w:rsidR="00A26C60" w:rsidRPr="0006730D">
        <w:rPr>
          <w:rStyle w:val="nfasis"/>
          <w:rFonts w:ascii="Verdana" w:hAnsi="Verdana" w:cs="Arial"/>
          <w:i w:val="0"/>
          <w:sz w:val="22"/>
          <w:szCs w:val="22"/>
        </w:rPr>
        <w:t xml:space="preserve">de edificios </w:t>
      </w:r>
      <w:r w:rsidRPr="0006730D">
        <w:rPr>
          <w:rStyle w:val="nfasis"/>
          <w:rFonts w:ascii="Verdana" w:hAnsi="Verdana" w:cs="Arial"/>
          <w:i w:val="0"/>
          <w:sz w:val="22"/>
          <w:szCs w:val="22"/>
        </w:rPr>
        <w:t>destinados exclusivamente a vivienda, y de 1 año para cualquier otro destino.</w:t>
      </w:r>
      <w:r w:rsidR="00B953DE" w:rsidRPr="0006730D">
        <w:rPr>
          <w:rStyle w:val="nfasis"/>
          <w:rFonts w:ascii="Verdana" w:hAnsi="Verdana" w:cs="Arial"/>
          <w:i w:val="0"/>
          <w:sz w:val="22"/>
          <w:szCs w:val="22"/>
        </w:rPr>
        <w:t xml:space="preserve"> E</w:t>
      </w:r>
      <w:r w:rsidR="005C6AA5" w:rsidRPr="0006730D">
        <w:rPr>
          <w:rStyle w:val="nfasis"/>
          <w:rFonts w:ascii="Verdana" w:hAnsi="Verdana" w:cs="Arial"/>
          <w:i w:val="0"/>
          <w:sz w:val="22"/>
          <w:szCs w:val="22"/>
        </w:rPr>
        <w:t>ste</w:t>
      </w:r>
      <w:r w:rsidR="00B953DE" w:rsidRPr="0006730D">
        <w:rPr>
          <w:rStyle w:val="nfasis"/>
          <w:rFonts w:ascii="Verdana" w:hAnsi="Verdana" w:cs="Arial"/>
          <w:i w:val="0"/>
          <w:sz w:val="22"/>
          <w:szCs w:val="22"/>
        </w:rPr>
        <w:t xml:space="preserve"> plazo </w:t>
      </w:r>
      <w:r w:rsidR="005C6AA5" w:rsidRPr="0006730D">
        <w:rPr>
          <w:rStyle w:val="nfasis"/>
          <w:rFonts w:ascii="Verdana" w:hAnsi="Verdana" w:cs="Arial"/>
          <w:i w:val="0"/>
          <w:sz w:val="22"/>
          <w:szCs w:val="22"/>
        </w:rPr>
        <w:t xml:space="preserve">iniciará su vigencia </w:t>
      </w:r>
      <w:r w:rsidR="00B953DE" w:rsidRPr="0006730D">
        <w:rPr>
          <w:rStyle w:val="nfasis"/>
          <w:rFonts w:ascii="Verdana" w:hAnsi="Verdana" w:cs="Arial"/>
          <w:i w:val="0"/>
          <w:sz w:val="22"/>
          <w:szCs w:val="22"/>
        </w:rPr>
        <w:t xml:space="preserve"> </w:t>
      </w:r>
      <w:r w:rsidR="00383550" w:rsidRPr="0006730D">
        <w:rPr>
          <w:rStyle w:val="nfasis"/>
          <w:rFonts w:ascii="Verdana" w:hAnsi="Verdana" w:cs="Arial"/>
          <w:i w:val="0"/>
          <w:sz w:val="22"/>
          <w:szCs w:val="22"/>
        </w:rPr>
        <w:t xml:space="preserve">a partir </w:t>
      </w:r>
      <w:r w:rsidR="00B953DE" w:rsidRPr="0006730D">
        <w:rPr>
          <w:rStyle w:val="nfasis"/>
          <w:rFonts w:ascii="Verdana" w:hAnsi="Verdana" w:cs="Arial"/>
          <w:i w:val="0"/>
          <w:sz w:val="22"/>
          <w:szCs w:val="22"/>
        </w:rPr>
        <w:t>de la recepción definitiva del edificio</w:t>
      </w:r>
      <w:r w:rsidR="00383550" w:rsidRPr="0006730D">
        <w:rPr>
          <w:rStyle w:val="nfasis"/>
          <w:rFonts w:ascii="Verdana" w:hAnsi="Verdana" w:cs="Arial"/>
          <w:i w:val="0"/>
          <w:sz w:val="22"/>
          <w:szCs w:val="22"/>
        </w:rPr>
        <w:t>,</w:t>
      </w:r>
      <w:r w:rsidR="00B953DE" w:rsidRPr="0006730D">
        <w:rPr>
          <w:rStyle w:val="nfasis"/>
          <w:rFonts w:ascii="Verdana" w:hAnsi="Verdana" w:cs="Arial"/>
          <w:i w:val="0"/>
          <w:sz w:val="22"/>
          <w:szCs w:val="22"/>
        </w:rPr>
        <w:t xml:space="preserve"> o de</w:t>
      </w:r>
      <w:r w:rsidR="00383550" w:rsidRPr="0006730D">
        <w:rPr>
          <w:rStyle w:val="nfasis"/>
          <w:rFonts w:ascii="Verdana" w:hAnsi="Verdana" w:cs="Arial"/>
          <w:i w:val="0"/>
          <w:sz w:val="22"/>
          <w:szCs w:val="22"/>
        </w:rPr>
        <w:t xml:space="preserve"> la primera certificación del elevador, en caso de ponerse en funcionamiento antes de esta recepción.</w:t>
      </w:r>
    </w:p>
    <w:p w:rsidR="005B3AB6" w:rsidRPr="0006730D" w:rsidRDefault="005B3AB6" w:rsidP="005B3AB6">
      <w:pPr>
        <w:pStyle w:val="Prrafodelista"/>
        <w:spacing w:line="276" w:lineRule="auto"/>
        <w:ind w:left="1456" w:right="51" w:firstLine="14"/>
        <w:jc w:val="both"/>
        <w:rPr>
          <w:rStyle w:val="nfasis"/>
          <w:rFonts w:ascii="Verdana" w:hAnsi="Verdana" w:cs="Arial"/>
          <w:i w:val="0"/>
          <w:sz w:val="22"/>
          <w:szCs w:val="22"/>
        </w:rPr>
      </w:pPr>
    </w:p>
    <w:p w:rsidR="005B3AB6" w:rsidRPr="0006730D" w:rsidRDefault="005B3AB6" w:rsidP="0071465D">
      <w:pPr>
        <w:pStyle w:val="Prrafodelista"/>
        <w:spacing w:line="276" w:lineRule="auto"/>
        <w:ind w:left="1428" w:right="51"/>
        <w:jc w:val="both"/>
        <w:rPr>
          <w:rStyle w:val="nfasis"/>
          <w:rFonts w:ascii="Verdana" w:hAnsi="Verdana" w:cs="Arial"/>
          <w:i w:val="0"/>
          <w:sz w:val="22"/>
          <w:szCs w:val="22"/>
        </w:rPr>
      </w:pPr>
      <w:r w:rsidRPr="0006730D">
        <w:rPr>
          <w:rStyle w:val="nfasis"/>
          <w:rFonts w:ascii="Verdana" w:hAnsi="Verdana" w:cs="Arial"/>
          <w:i w:val="0"/>
          <w:sz w:val="22"/>
          <w:szCs w:val="22"/>
        </w:rPr>
        <w:t>Una vez instalado el elevador y antes de su puesta en servicio, deberá efectuarse la primera Certificación. Mientras ello no ocurra, el elevador no podrá ser utilizado bajo ninguna circunstancia.</w:t>
      </w:r>
      <w:r w:rsidR="00873040" w:rsidRPr="0006730D">
        <w:rPr>
          <w:rStyle w:val="nfasis"/>
          <w:rFonts w:ascii="Verdana" w:hAnsi="Verdana" w:cs="Arial"/>
          <w:i w:val="0"/>
          <w:sz w:val="22"/>
          <w:szCs w:val="22"/>
        </w:rPr>
        <w:t xml:space="preserve"> Para dicho efecto, deberá procederse conforme señala el Anexo D de la NCh 440/1.</w:t>
      </w:r>
    </w:p>
    <w:p w:rsidR="005B3AB6" w:rsidRPr="0006730D" w:rsidRDefault="005B3AB6" w:rsidP="0071465D">
      <w:pPr>
        <w:pStyle w:val="Prrafodelista"/>
        <w:spacing w:line="276" w:lineRule="auto"/>
        <w:ind w:left="1428" w:right="51"/>
        <w:jc w:val="both"/>
        <w:rPr>
          <w:rStyle w:val="nfasis"/>
          <w:rFonts w:ascii="Verdana" w:hAnsi="Verdana" w:cs="Arial"/>
          <w:i w:val="0"/>
          <w:sz w:val="22"/>
          <w:szCs w:val="22"/>
        </w:rPr>
      </w:pPr>
    </w:p>
    <w:p w:rsidR="000F0B3B" w:rsidRPr="0006730D" w:rsidRDefault="005B3AB6" w:rsidP="0071465D">
      <w:pPr>
        <w:pStyle w:val="Prrafodelista"/>
        <w:spacing w:line="276" w:lineRule="auto"/>
        <w:ind w:left="1428" w:right="51"/>
        <w:jc w:val="both"/>
        <w:rPr>
          <w:rStyle w:val="nfasis"/>
          <w:rFonts w:ascii="Verdana" w:hAnsi="Verdana" w:cs="Arial"/>
          <w:i w:val="0"/>
          <w:sz w:val="22"/>
          <w:szCs w:val="22"/>
        </w:rPr>
      </w:pPr>
      <w:r w:rsidRPr="0006730D">
        <w:rPr>
          <w:rStyle w:val="nfasis"/>
          <w:rFonts w:ascii="Verdana" w:hAnsi="Verdana" w:cs="Arial"/>
          <w:i w:val="0"/>
          <w:sz w:val="22"/>
          <w:szCs w:val="22"/>
        </w:rPr>
        <w:t>Una vez efectuada la certificación, el certificador d</w:t>
      </w:r>
      <w:r w:rsidR="00A26C60" w:rsidRPr="0006730D">
        <w:rPr>
          <w:rStyle w:val="nfasis"/>
          <w:rFonts w:ascii="Verdana" w:hAnsi="Verdana" w:cs="Arial"/>
          <w:i w:val="0"/>
          <w:sz w:val="22"/>
          <w:szCs w:val="22"/>
        </w:rPr>
        <w:t xml:space="preserve">eberá colocar un sello por cada </w:t>
      </w:r>
      <w:r w:rsidRPr="0006730D">
        <w:rPr>
          <w:rStyle w:val="nfasis"/>
          <w:rFonts w:ascii="Verdana" w:hAnsi="Verdana" w:cs="Arial"/>
          <w:i w:val="0"/>
          <w:sz w:val="22"/>
          <w:szCs w:val="22"/>
        </w:rPr>
        <w:t>elevador, en un lugar visible y perfectamente identifica</w:t>
      </w:r>
      <w:r w:rsidR="000F0B3B" w:rsidRPr="0006730D">
        <w:rPr>
          <w:rStyle w:val="nfasis"/>
          <w:rFonts w:ascii="Verdana" w:hAnsi="Verdana" w:cs="Arial"/>
          <w:i w:val="0"/>
          <w:sz w:val="22"/>
          <w:szCs w:val="22"/>
        </w:rPr>
        <w:t>ble al  correspondiente equipo. El sello deberá contener, la siguiente información:</w:t>
      </w:r>
    </w:p>
    <w:p w:rsidR="000F0B3B" w:rsidRPr="0006730D" w:rsidRDefault="000F0B3B" w:rsidP="00F8345D">
      <w:pPr>
        <w:pStyle w:val="Prrafodelista"/>
        <w:spacing w:line="276" w:lineRule="auto"/>
        <w:ind w:left="1843" w:right="51" w:firstLine="14"/>
        <w:jc w:val="both"/>
        <w:rPr>
          <w:rStyle w:val="nfasis"/>
          <w:rFonts w:ascii="Verdana" w:hAnsi="Verdana" w:cs="Arial"/>
          <w:i w:val="0"/>
          <w:sz w:val="22"/>
          <w:szCs w:val="22"/>
        </w:rPr>
      </w:pPr>
    </w:p>
    <w:p w:rsidR="001852A4" w:rsidRPr="0006730D" w:rsidRDefault="000F0B3B" w:rsidP="00E40A40">
      <w:pPr>
        <w:pStyle w:val="Prrafodelista"/>
        <w:numPr>
          <w:ilvl w:val="0"/>
          <w:numId w:val="9"/>
        </w:numPr>
        <w:spacing w:line="276" w:lineRule="auto"/>
        <w:ind w:left="1985" w:right="51" w:hanging="569"/>
        <w:jc w:val="both"/>
        <w:rPr>
          <w:rStyle w:val="nfasis"/>
          <w:rFonts w:ascii="Verdana" w:hAnsi="Verdana" w:cs="Arial"/>
          <w:i w:val="0"/>
          <w:sz w:val="22"/>
          <w:szCs w:val="22"/>
        </w:rPr>
      </w:pPr>
      <w:r w:rsidRPr="0006730D">
        <w:rPr>
          <w:rStyle w:val="nfasis"/>
          <w:rFonts w:ascii="Verdana" w:hAnsi="Verdana" w:cs="Arial"/>
          <w:i w:val="0"/>
          <w:sz w:val="22"/>
          <w:szCs w:val="22"/>
        </w:rPr>
        <w:t>Título: “ELEVADOR CERTIFICADO”.</w:t>
      </w:r>
    </w:p>
    <w:p w:rsidR="001852A4" w:rsidRPr="0006730D" w:rsidRDefault="001852A4" w:rsidP="00E40A40">
      <w:pPr>
        <w:pStyle w:val="Prrafodelista"/>
        <w:numPr>
          <w:ilvl w:val="0"/>
          <w:numId w:val="9"/>
        </w:numPr>
        <w:spacing w:line="276" w:lineRule="auto"/>
        <w:ind w:left="1985" w:right="51" w:hanging="569"/>
        <w:jc w:val="both"/>
        <w:rPr>
          <w:rStyle w:val="nfasis"/>
          <w:rFonts w:ascii="Verdana" w:hAnsi="Verdana" w:cs="Arial"/>
          <w:i w:val="0"/>
          <w:sz w:val="22"/>
          <w:szCs w:val="22"/>
        </w:rPr>
      </w:pPr>
      <w:r w:rsidRPr="0006730D">
        <w:rPr>
          <w:rStyle w:val="nfasis"/>
          <w:rFonts w:ascii="Verdana" w:hAnsi="Verdana" w:cs="Arial"/>
          <w:i w:val="0"/>
          <w:sz w:val="22"/>
          <w:szCs w:val="22"/>
        </w:rPr>
        <w:t>Fecha de la certificación.</w:t>
      </w:r>
    </w:p>
    <w:p w:rsidR="001852A4" w:rsidRPr="0006730D" w:rsidRDefault="000F0B3B" w:rsidP="00E40A40">
      <w:pPr>
        <w:pStyle w:val="Prrafodelista"/>
        <w:numPr>
          <w:ilvl w:val="0"/>
          <w:numId w:val="9"/>
        </w:numPr>
        <w:spacing w:line="276" w:lineRule="auto"/>
        <w:ind w:left="1985" w:right="51" w:hanging="569"/>
        <w:jc w:val="both"/>
        <w:rPr>
          <w:rStyle w:val="nfasis"/>
          <w:rFonts w:ascii="Verdana" w:hAnsi="Verdana" w:cs="Arial"/>
          <w:i w:val="0"/>
          <w:sz w:val="22"/>
          <w:szCs w:val="22"/>
        </w:rPr>
      </w:pPr>
      <w:r w:rsidRPr="0006730D">
        <w:rPr>
          <w:rStyle w:val="nfasis"/>
          <w:rFonts w:ascii="Verdana" w:hAnsi="Verdana" w:cs="Arial"/>
          <w:i w:val="0"/>
          <w:sz w:val="22"/>
          <w:szCs w:val="22"/>
        </w:rPr>
        <w:t>Mes y año de la siguiente certificación.</w:t>
      </w:r>
    </w:p>
    <w:p w:rsidR="000F0B3B" w:rsidRPr="0006730D" w:rsidRDefault="000F0B3B" w:rsidP="00E40A40">
      <w:pPr>
        <w:pStyle w:val="Prrafodelista"/>
        <w:numPr>
          <w:ilvl w:val="0"/>
          <w:numId w:val="9"/>
        </w:numPr>
        <w:spacing w:line="276" w:lineRule="auto"/>
        <w:ind w:left="1985" w:right="51" w:hanging="569"/>
        <w:jc w:val="both"/>
        <w:rPr>
          <w:rStyle w:val="nfasis"/>
          <w:rFonts w:ascii="Verdana" w:hAnsi="Verdana" w:cs="Arial"/>
          <w:i w:val="0"/>
          <w:sz w:val="22"/>
          <w:szCs w:val="22"/>
        </w:rPr>
      </w:pPr>
      <w:r w:rsidRPr="0006730D">
        <w:rPr>
          <w:rStyle w:val="nfasis"/>
          <w:rFonts w:ascii="Verdana" w:hAnsi="Verdana" w:cs="Arial"/>
          <w:i w:val="0"/>
          <w:sz w:val="22"/>
          <w:szCs w:val="22"/>
        </w:rPr>
        <w:t>Nombre del Certificador.</w:t>
      </w:r>
    </w:p>
    <w:p w:rsidR="000F0B3B" w:rsidRPr="0006730D" w:rsidRDefault="000F0B3B" w:rsidP="000F0B3B">
      <w:pPr>
        <w:pStyle w:val="Prrafodelista"/>
        <w:spacing w:line="276" w:lineRule="auto"/>
        <w:ind w:left="1456" w:right="51" w:firstLine="14"/>
        <w:jc w:val="both"/>
        <w:rPr>
          <w:rStyle w:val="nfasis"/>
          <w:rFonts w:ascii="Verdana" w:hAnsi="Verdana" w:cs="Arial"/>
          <w:i w:val="0"/>
          <w:sz w:val="22"/>
          <w:szCs w:val="22"/>
        </w:rPr>
      </w:pPr>
    </w:p>
    <w:p w:rsidR="000F0B3B" w:rsidRPr="0006730D" w:rsidRDefault="000F0B3B" w:rsidP="000F0B3B">
      <w:pPr>
        <w:pStyle w:val="Prrafodelista"/>
        <w:spacing w:line="276" w:lineRule="auto"/>
        <w:ind w:left="1456" w:right="51" w:firstLine="14"/>
        <w:jc w:val="both"/>
        <w:rPr>
          <w:rStyle w:val="nfasis"/>
          <w:rFonts w:ascii="Verdana" w:hAnsi="Verdana" w:cs="Arial"/>
          <w:i w:val="0"/>
          <w:sz w:val="22"/>
          <w:szCs w:val="22"/>
        </w:rPr>
      </w:pPr>
      <w:r w:rsidRPr="0006730D">
        <w:rPr>
          <w:rStyle w:val="nfasis"/>
          <w:rFonts w:ascii="Verdana" w:hAnsi="Verdana" w:cs="Arial"/>
          <w:i w:val="0"/>
          <w:sz w:val="22"/>
          <w:szCs w:val="22"/>
        </w:rPr>
        <w:t xml:space="preserve">Se entenderá que un elevador ha </w:t>
      </w:r>
      <w:r w:rsidR="00D52BA2">
        <w:rPr>
          <w:rStyle w:val="nfasis"/>
          <w:rFonts w:ascii="Verdana" w:hAnsi="Verdana" w:cs="Arial"/>
          <w:i w:val="0"/>
          <w:sz w:val="22"/>
          <w:szCs w:val="22"/>
        </w:rPr>
        <w:t>teni</w:t>
      </w:r>
      <w:r w:rsidRPr="0006730D">
        <w:rPr>
          <w:rStyle w:val="nfasis"/>
          <w:rFonts w:ascii="Verdana" w:hAnsi="Verdana" w:cs="Arial"/>
          <w:i w:val="0"/>
          <w:sz w:val="22"/>
          <w:szCs w:val="22"/>
        </w:rPr>
        <w:t xml:space="preserve">do </w:t>
      </w:r>
      <w:r w:rsidR="00D52BA2">
        <w:rPr>
          <w:rStyle w:val="nfasis"/>
          <w:rFonts w:ascii="Verdana" w:hAnsi="Verdana" w:cs="Arial"/>
          <w:i w:val="0"/>
          <w:sz w:val="22"/>
          <w:szCs w:val="22"/>
        </w:rPr>
        <w:t xml:space="preserve">una </w:t>
      </w:r>
      <w:r w:rsidRPr="0006730D">
        <w:rPr>
          <w:rStyle w:val="nfasis"/>
          <w:rFonts w:ascii="Verdana" w:hAnsi="Verdana" w:cs="Arial"/>
          <w:i w:val="0"/>
          <w:sz w:val="22"/>
          <w:szCs w:val="22"/>
        </w:rPr>
        <w:t>adecuada manten</w:t>
      </w:r>
      <w:r w:rsidR="00D52BA2">
        <w:rPr>
          <w:rStyle w:val="nfasis"/>
          <w:rFonts w:ascii="Verdana" w:hAnsi="Verdana" w:cs="Arial"/>
          <w:i w:val="0"/>
          <w:sz w:val="22"/>
          <w:szCs w:val="22"/>
        </w:rPr>
        <w:t>ción</w:t>
      </w:r>
      <w:r w:rsidRPr="0006730D">
        <w:rPr>
          <w:rStyle w:val="nfasis"/>
          <w:rFonts w:ascii="Verdana" w:hAnsi="Verdana" w:cs="Arial"/>
          <w:i w:val="0"/>
          <w:sz w:val="22"/>
          <w:szCs w:val="22"/>
        </w:rPr>
        <w:t xml:space="preserve"> cuando se verifique el siguiente cumplimiento: </w:t>
      </w:r>
    </w:p>
    <w:p w:rsidR="000F0B3B" w:rsidRPr="0006730D" w:rsidRDefault="000F0B3B" w:rsidP="000F0B3B">
      <w:pPr>
        <w:pStyle w:val="Prrafodelista"/>
        <w:spacing w:line="276" w:lineRule="auto"/>
        <w:ind w:left="1456" w:right="51" w:firstLine="14"/>
        <w:jc w:val="both"/>
        <w:rPr>
          <w:rStyle w:val="nfasis"/>
          <w:rFonts w:ascii="Verdana" w:hAnsi="Verdana" w:cs="Arial"/>
          <w:i w:val="0"/>
          <w:sz w:val="22"/>
          <w:szCs w:val="22"/>
        </w:rPr>
      </w:pPr>
    </w:p>
    <w:p w:rsidR="00A51B2E" w:rsidRPr="0006730D" w:rsidRDefault="000F0B3B" w:rsidP="00E40A40">
      <w:pPr>
        <w:pStyle w:val="Prrafodelista"/>
        <w:numPr>
          <w:ilvl w:val="0"/>
          <w:numId w:val="8"/>
        </w:numPr>
        <w:spacing w:line="276" w:lineRule="auto"/>
        <w:ind w:left="2002" w:right="51" w:hanging="574"/>
        <w:jc w:val="both"/>
        <w:rPr>
          <w:rStyle w:val="nfasis"/>
          <w:rFonts w:ascii="Verdana" w:hAnsi="Verdana" w:cs="Arial"/>
          <w:i w:val="0"/>
          <w:sz w:val="22"/>
          <w:szCs w:val="22"/>
        </w:rPr>
      </w:pPr>
      <w:r w:rsidRPr="0006730D">
        <w:rPr>
          <w:rStyle w:val="nfasis"/>
          <w:rFonts w:ascii="Verdana" w:hAnsi="Verdana" w:cs="Arial"/>
          <w:i w:val="0"/>
          <w:sz w:val="22"/>
          <w:szCs w:val="22"/>
        </w:rPr>
        <w:t xml:space="preserve">Que cumple con los requisitos señalados en las normas técnicas vigentes; </w:t>
      </w:r>
    </w:p>
    <w:p w:rsidR="00A51B2E" w:rsidRPr="0006730D" w:rsidRDefault="000F0B3B" w:rsidP="00E40A40">
      <w:pPr>
        <w:pStyle w:val="Prrafodelista"/>
        <w:numPr>
          <w:ilvl w:val="0"/>
          <w:numId w:val="8"/>
        </w:numPr>
        <w:spacing w:line="276" w:lineRule="auto"/>
        <w:ind w:left="2002" w:right="51" w:hanging="574"/>
        <w:jc w:val="both"/>
        <w:rPr>
          <w:rStyle w:val="nfasis"/>
          <w:rFonts w:ascii="Verdana" w:hAnsi="Verdana" w:cs="Arial"/>
          <w:i w:val="0"/>
          <w:sz w:val="22"/>
          <w:szCs w:val="22"/>
        </w:rPr>
      </w:pPr>
      <w:r w:rsidRPr="0006730D">
        <w:rPr>
          <w:rStyle w:val="nfasis"/>
          <w:rFonts w:ascii="Verdana" w:hAnsi="Verdana" w:cs="Arial"/>
          <w:i w:val="0"/>
          <w:sz w:val="22"/>
          <w:szCs w:val="22"/>
        </w:rPr>
        <w:t xml:space="preserve">Que existe un contrato vigente de mantención con una entidad inscrita en </w:t>
      </w:r>
      <w:r w:rsidR="00A04FD8">
        <w:rPr>
          <w:rStyle w:val="nfasis"/>
          <w:rFonts w:ascii="Verdana" w:hAnsi="Verdana" w:cs="Arial"/>
          <w:i w:val="0"/>
          <w:sz w:val="22"/>
          <w:szCs w:val="22"/>
        </w:rPr>
        <w:t xml:space="preserve">la especialidad de mantenedores </w:t>
      </w:r>
      <w:r w:rsidRPr="0006730D">
        <w:rPr>
          <w:rStyle w:val="nfasis"/>
          <w:rFonts w:ascii="Verdana" w:hAnsi="Verdana" w:cs="Arial"/>
          <w:i w:val="0"/>
          <w:sz w:val="22"/>
          <w:szCs w:val="22"/>
        </w:rPr>
        <w:t>del Registro de la Ley N° 20.296; y</w:t>
      </w:r>
    </w:p>
    <w:p w:rsidR="000F0B3B" w:rsidRPr="0006730D" w:rsidRDefault="000F0B3B" w:rsidP="00E40A40">
      <w:pPr>
        <w:pStyle w:val="Prrafodelista"/>
        <w:numPr>
          <w:ilvl w:val="0"/>
          <w:numId w:val="8"/>
        </w:numPr>
        <w:spacing w:line="276" w:lineRule="auto"/>
        <w:ind w:left="2002" w:right="51" w:hanging="574"/>
        <w:jc w:val="both"/>
        <w:rPr>
          <w:rStyle w:val="nfasis"/>
          <w:rFonts w:ascii="Verdana" w:hAnsi="Verdana" w:cs="Arial"/>
          <w:i w:val="0"/>
          <w:sz w:val="22"/>
          <w:szCs w:val="22"/>
        </w:rPr>
      </w:pPr>
      <w:r w:rsidRPr="0006730D">
        <w:rPr>
          <w:rStyle w:val="nfasis"/>
          <w:rFonts w:ascii="Verdana" w:hAnsi="Verdana" w:cs="Arial"/>
          <w:i w:val="0"/>
          <w:sz w:val="22"/>
          <w:szCs w:val="22"/>
        </w:rPr>
        <w:t>Que el elevador cuenta con los informes de mantención correspond</w:t>
      </w:r>
      <w:r w:rsidR="00057275" w:rsidRPr="0006730D">
        <w:rPr>
          <w:rStyle w:val="nfasis"/>
          <w:rFonts w:ascii="Verdana" w:hAnsi="Verdana" w:cs="Arial"/>
          <w:i w:val="0"/>
          <w:sz w:val="22"/>
          <w:szCs w:val="22"/>
        </w:rPr>
        <w:t>ientes</w:t>
      </w:r>
      <w:r w:rsidRPr="0006730D">
        <w:rPr>
          <w:rStyle w:val="nfasis"/>
          <w:rFonts w:ascii="Verdana" w:hAnsi="Verdana" w:cs="Arial"/>
          <w:i w:val="0"/>
          <w:sz w:val="22"/>
          <w:szCs w:val="22"/>
        </w:rPr>
        <w:t xml:space="preserve"> al período posterior a la última certificación. </w:t>
      </w:r>
    </w:p>
    <w:p w:rsidR="000F0B3B" w:rsidRPr="0006730D" w:rsidRDefault="000F0B3B" w:rsidP="000F0B3B">
      <w:pPr>
        <w:pStyle w:val="Prrafodelista"/>
        <w:spacing w:line="276" w:lineRule="auto"/>
        <w:ind w:left="1456" w:right="51" w:firstLine="14"/>
        <w:jc w:val="both"/>
        <w:rPr>
          <w:rStyle w:val="nfasis"/>
          <w:rFonts w:ascii="Verdana" w:hAnsi="Verdana" w:cs="Arial"/>
          <w:i w:val="0"/>
          <w:sz w:val="22"/>
          <w:szCs w:val="22"/>
        </w:rPr>
      </w:pPr>
    </w:p>
    <w:p w:rsidR="000B695C" w:rsidRPr="0006730D" w:rsidRDefault="000B695C" w:rsidP="000B695C">
      <w:pPr>
        <w:pStyle w:val="Prrafodelista"/>
        <w:spacing w:line="276" w:lineRule="auto"/>
        <w:ind w:left="1418" w:right="51"/>
        <w:jc w:val="both"/>
        <w:rPr>
          <w:rStyle w:val="nfasis"/>
          <w:rFonts w:ascii="Verdana" w:hAnsi="Verdana" w:cs="Arial"/>
          <w:i w:val="0"/>
          <w:sz w:val="22"/>
          <w:szCs w:val="22"/>
        </w:rPr>
      </w:pPr>
      <w:r w:rsidRPr="0006730D">
        <w:rPr>
          <w:rStyle w:val="nfasis"/>
          <w:rFonts w:ascii="Verdana" w:hAnsi="Verdana" w:cs="Arial"/>
          <w:i w:val="0"/>
          <w:sz w:val="22"/>
          <w:szCs w:val="22"/>
        </w:rPr>
        <w:t>En caso que no se cumpla con algunos de los requisitos antes señalados, el propietario o el administrador del edificio, deberá dejar fuera de servicio el elevador e impedir su funcionamiento</w:t>
      </w:r>
      <w:r w:rsidR="005C6AA5" w:rsidRPr="0006730D">
        <w:rPr>
          <w:rStyle w:val="nfasis"/>
          <w:rFonts w:ascii="Verdana" w:hAnsi="Verdana" w:cs="Arial"/>
          <w:i w:val="0"/>
          <w:sz w:val="22"/>
          <w:szCs w:val="22"/>
        </w:rPr>
        <w:t>,</w:t>
      </w:r>
      <w:r w:rsidRPr="0006730D">
        <w:rPr>
          <w:rStyle w:val="nfasis"/>
          <w:rFonts w:ascii="Verdana" w:hAnsi="Verdana" w:cs="Arial"/>
          <w:i w:val="0"/>
          <w:sz w:val="22"/>
          <w:szCs w:val="22"/>
        </w:rPr>
        <w:t xml:space="preserve"> instalando </w:t>
      </w:r>
      <w:r w:rsidR="005C6AA5" w:rsidRPr="0006730D">
        <w:rPr>
          <w:rStyle w:val="nfasis"/>
          <w:rFonts w:ascii="Verdana" w:hAnsi="Verdana" w:cs="Arial"/>
          <w:i w:val="0"/>
          <w:sz w:val="22"/>
          <w:szCs w:val="22"/>
        </w:rPr>
        <w:t xml:space="preserve">para ello </w:t>
      </w:r>
      <w:r w:rsidRPr="0006730D">
        <w:rPr>
          <w:rStyle w:val="nfasis"/>
          <w:rFonts w:ascii="Verdana" w:hAnsi="Verdana" w:cs="Arial"/>
          <w:i w:val="0"/>
          <w:sz w:val="22"/>
          <w:szCs w:val="22"/>
        </w:rPr>
        <w:t xml:space="preserve">un aviso en un lugar visible y próximo a esa instalación </w:t>
      </w:r>
      <w:r w:rsidRPr="0006730D">
        <w:rPr>
          <w:rStyle w:val="nfasis"/>
          <w:rFonts w:ascii="Verdana" w:hAnsi="Verdana" w:cs="Arial"/>
          <w:i w:val="0"/>
          <w:sz w:val="22"/>
          <w:szCs w:val="22"/>
        </w:rPr>
        <w:lastRenderedPageBreak/>
        <w:t xml:space="preserve">informando dicha circunstancia. </w:t>
      </w:r>
      <w:r w:rsidR="00742380">
        <w:rPr>
          <w:rStyle w:val="nfasis"/>
          <w:rFonts w:ascii="Verdana" w:hAnsi="Verdana" w:cs="Arial"/>
          <w:i w:val="0"/>
          <w:sz w:val="22"/>
          <w:szCs w:val="22"/>
        </w:rPr>
        <w:t xml:space="preserve">Asimismo, deberá </w:t>
      </w:r>
      <w:r w:rsidRPr="0006730D">
        <w:rPr>
          <w:rStyle w:val="nfasis"/>
          <w:rFonts w:ascii="Verdana" w:hAnsi="Verdana" w:cs="Arial"/>
          <w:i w:val="0"/>
          <w:sz w:val="22"/>
          <w:szCs w:val="22"/>
        </w:rPr>
        <w:t xml:space="preserve">adoptar todas las medidas necesarias, hasta que se resuelva la situación que ocasiona el </w:t>
      </w:r>
      <w:r w:rsidR="005C6AA5" w:rsidRPr="0006730D">
        <w:rPr>
          <w:rStyle w:val="nfasis"/>
          <w:rFonts w:ascii="Verdana" w:hAnsi="Verdana" w:cs="Arial"/>
          <w:i w:val="0"/>
          <w:sz w:val="22"/>
          <w:szCs w:val="22"/>
        </w:rPr>
        <w:t xml:space="preserve">no funcionamiento del </w:t>
      </w:r>
      <w:r w:rsidRPr="0006730D">
        <w:rPr>
          <w:rStyle w:val="nfasis"/>
          <w:rFonts w:ascii="Verdana" w:hAnsi="Verdana" w:cs="Arial"/>
          <w:i w:val="0"/>
          <w:sz w:val="22"/>
          <w:szCs w:val="22"/>
        </w:rPr>
        <w:t>elevador y obtenga la certificación correspondiente, en cuyo caso no será necesario acompañar informes de mantención por el período en que el elevador estuvo fuera de servicio.</w:t>
      </w:r>
    </w:p>
    <w:p w:rsidR="005C6AA5" w:rsidRPr="0006730D" w:rsidRDefault="005C6AA5" w:rsidP="000B695C">
      <w:pPr>
        <w:pStyle w:val="Prrafodelista"/>
        <w:spacing w:line="276" w:lineRule="auto"/>
        <w:ind w:left="1418" w:right="51"/>
        <w:jc w:val="both"/>
        <w:rPr>
          <w:rStyle w:val="nfasis"/>
          <w:rFonts w:ascii="Verdana" w:hAnsi="Verdana" w:cs="Arial"/>
          <w:i w:val="0"/>
          <w:sz w:val="22"/>
          <w:szCs w:val="22"/>
        </w:rPr>
      </w:pPr>
    </w:p>
    <w:p w:rsidR="000F0B3B" w:rsidRPr="0006730D" w:rsidRDefault="00B15397" w:rsidP="0071465D">
      <w:pPr>
        <w:pStyle w:val="Prrafodelista"/>
        <w:spacing w:line="276" w:lineRule="auto"/>
        <w:ind w:left="1418" w:right="51"/>
        <w:jc w:val="both"/>
        <w:rPr>
          <w:rStyle w:val="nfasis"/>
          <w:rFonts w:ascii="Verdana" w:hAnsi="Verdana" w:cs="Arial"/>
          <w:i w:val="0"/>
          <w:sz w:val="22"/>
          <w:szCs w:val="22"/>
        </w:rPr>
      </w:pPr>
      <w:r w:rsidRPr="0006730D">
        <w:rPr>
          <w:rStyle w:val="nfasis"/>
          <w:rFonts w:ascii="Verdana" w:hAnsi="Verdana" w:cs="Arial"/>
          <w:i w:val="0"/>
          <w:sz w:val="22"/>
          <w:szCs w:val="22"/>
        </w:rPr>
        <w:t>Sin perjuicio de lo anterior, l</w:t>
      </w:r>
      <w:r w:rsidR="00322902" w:rsidRPr="0006730D">
        <w:rPr>
          <w:rStyle w:val="nfasis"/>
          <w:rFonts w:ascii="Verdana" w:hAnsi="Verdana" w:cs="Arial"/>
          <w:i w:val="0"/>
          <w:sz w:val="22"/>
          <w:szCs w:val="22"/>
        </w:rPr>
        <w:t>a</w:t>
      </w:r>
      <w:r w:rsidR="000F0B3B" w:rsidRPr="0006730D">
        <w:rPr>
          <w:rStyle w:val="nfasis"/>
          <w:rFonts w:ascii="Verdana" w:hAnsi="Verdana" w:cs="Arial"/>
          <w:i w:val="0"/>
          <w:sz w:val="22"/>
          <w:szCs w:val="22"/>
        </w:rPr>
        <w:t xml:space="preserve"> falta de hasta dos de estos informes por período, intercalados entre sí, debidamente justificada por el propietario o administrador del edificio, no será impedimento para obtener la certificación del respectivo elevador por un nuevo período, en la medida que se acompañe un informe del mantenedor, emitido con una antelación no superior a 15 días a la solicitud de certificación, en el que conste el detalle de la revisión y mantención integral efectuada al elevador durante el período y </w:t>
      </w:r>
      <w:r w:rsidR="006D2062" w:rsidRPr="0006730D">
        <w:rPr>
          <w:rStyle w:val="nfasis"/>
          <w:rFonts w:ascii="Verdana" w:hAnsi="Verdana" w:cs="Arial"/>
          <w:i w:val="0"/>
          <w:sz w:val="22"/>
          <w:szCs w:val="22"/>
        </w:rPr>
        <w:t xml:space="preserve">conste </w:t>
      </w:r>
      <w:r w:rsidR="000F0B3B" w:rsidRPr="0006730D">
        <w:rPr>
          <w:rStyle w:val="nfasis"/>
          <w:rFonts w:ascii="Verdana" w:hAnsi="Verdana" w:cs="Arial"/>
          <w:i w:val="0"/>
          <w:sz w:val="22"/>
          <w:szCs w:val="22"/>
        </w:rPr>
        <w:t>que se han efectuado oportunamente las acciones preventivas y correctivas requeridas por la totalidad de los componentes del equipo</w:t>
      </w:r>
    </w:p>
    <w:p w:rsidR="000F0B3B" w:rsidRPr="0006730D" w:rsidRDefault="000F0B3B" w:rsidP="00B15397">
      <w:pPr>
        <w:spacing w:line="276" w:lineRule="auto"/>
        <w:ind w:right="51"/>
        <w:jc w:val="both"/>
        <w:rPr>
          <w:rStyle w:val="nfasis"/>
          <w:rFonts w:ascii="Verdana" w:hAnsi="Verdana" w:cs="Arial"/>
          <w:i w:val="0"/>
          <w:sz w:val="22"/>
          <w:szCs w:val="22"/>
        </w:rPr>
      </w:pPr>
    </w:p>
    <w:p w:rsidR="000F0B3B" w:rsidRPr="0006730D" w:rsidRDefault="000F0B3B" w:rsidP="0071465D">
      <w:pPr>
        <w:pStyle w:val="Prrafodelista"/>
        <w:spacing w:line="276" w:lineRule="auto"/>
        <w:ind w:left="1418" w:right="51"/>
        <w:jc w:val="both"/>
        <w:rPr>
          <w:rStyle w:val="nfasis"/>
          <w:rFonts w:ascii="Verdana" w:hAnsi="Verdana" w:cs="Arial"/>
          <w:i w:val="0"/>
          <w:sz w:val="22"/>
          <w:szCs w:val="22"/>
        </w:rPr>
      </w:pPr>
      <w:r w:rsidRPr="0006730D">
        <w:rPr>
          <w:rStyle w:val="nfasis"/>
          <w:rFonts w:ascii="Verdana" w:hAnsi="Verdana" w:cs="Arial"/>
          <w:i w:val="0"/>
          <w:sz w:val="22"/>
          <w:szCs w:val="22"/>
        </w:rPr>
        <w:t>Por su parte, la falta de dos de estos informes sucesivos o de más de dos por período, tampoco será impedimento para obtener la certificación del respectivo elevador, en la medida que se acompañe el mismo informe referido en el párrafo precedente. Con todo, la certificación que se otorgue en este último caso tendrá una vigencia máxima de 6 meses.</w:t>
      </w:r>
    </w:p>
    <w:p w:rsidR="000F0B3B" w:rsidRPr="0006730D" w:rsidRDefault="000F0B3B" w:rsidP="000F0B3B">
      <w:pPr>
        <w:pStyle w:val="Prrafodelista"/>
        <w:spacing w:line="276" w:lineRule="auto"/>
        <w:ind w:left="1456" w:right="51" w:firstLine="14"/>
        <w:jc w:val="both"/>
        <w:rPr>
          <w:rStyle w:val="nfasis"/>
          <w:rFonts w:ascii="Verdana" w:hAnsi="Verdana" w:cs="Arial"/>
          <w:i w:val="0"/>
          <w:sz w:val="22"/>
          <w:szCs w:val="22"/>
        </w:rPr>
      </w:pPr>
    </w:p>
    <w:p w:rsidR="000F0B3B" w:rsidRPr="0006730D" w:rsidRDefault="000F0B3B" w:rsidP="0071465D">
      <w:pPr>
        <w:pStyle w:val="Prrafodelista"/>
        <w:spacing w:line="276" w:lineRule="auto"/>
        <w:ind w:left="1456" w:right="51"/>
        <w:jc w:val="both"/>
        <w:rPr>
          <w:rStyle w:val="nfasis"/>
          <w:rFonts w:ascii="Verdana" w:hAnsi="Verdana" w:cs="Arial"/>
          <w:i w:val="0"/>
          <w:sz w:val="22"/>
          <w:szCs w:val="22"/>
        </w:rPr>
      </w:pPr>
      <w:r w:rsidRPr="0006730D">
        <w:rPr>
          <w:rStyle w:val="nfasis"/>
          <w:rFonts w:ascii="Verdana" w:hAnsi="Verdana" w:cs="Arial"/>
          <w:i w:val="0"/>
          <w:sz w:val="22"/>
          <w:szCs w:val="22"/>
        </w:rPr>
        <w:t>Lo señalado en los dos párrafos precedentes es sin perjuicio de la aplicación del inciso final del artículo 159 bis de la Ley General de Urbanismo y Construcciones.</w:t>
      </w:r>
    </w:p>
    <w:p w:rsidR="00D50F6D" w:rsidRPr="0006730D" w:rsidRDefault="00D50F6D" w:rsidP="0071465D">
      <w:pPr>
        <w:pStyle w:val="Prrafodelista"/>
        <w:spacing w:line="276" w:lineRule="auto"/>
        <w:ind w:left="1456" w:right="51"/>
        <w:jc w:val="both"/>
        <w:rPr>
          <w:rStyle w:val="nfasis"/>
          <w:rFonts w:ascii="Verdana" w:hAnsi="Verdana" w:cs="Arial"/>
          <w:i w:val="0"/>
          <w:sz w:val="22"/>
          <w:szCs w:val="22"/>
        </w:rPr>
      </w:pPr>
    </w:p>
    <w:p w:rsidR="00D50F6D" w:rsidRPr="0006730D" w:rsidRDefault="00D50F6D" w:rsidP="0071465D">
      <w:pPr>
        <w:pStyle w:val="Prrafodelista"/>
        <w:spacing w:line="276" w:lineRule="auto"/>
        <w:ind w:left="1456" w:right="51"/>
        <w:jc w:val="both"/>
        <w:rPr>
          <w:rStyle w:val="nfasis"/>
          <w:rFonts w:ascii="Verdana" w:hAnsi="Verdana" w:cs="Arial"/>
          <w:i w:val="0"/>
          <w:sz w:val="22"/>
          <w:szCs w:val="22"/>
        </w:rPr>
      </w:pPr>
      <w:r w:rsidRPr="0006730D">
        <w:rPr>
          <w:rStyle w:val="nfasis"/>
          <w:rFonts w:ascii="Verdana" w:hAnsi="Verdana" w:cs="Arial"/>
          <w:i w:val="0"/>
          <w:sz w:val="22"/>
          <w:szCs w:val="22"/>
        </w:rPr>
        <w:t xml:space="preserve">El certificado deberá ser ingresado a la Dirección de Obras Municipales respectiva, por el propietario o por el administrador del edificio cuando corresponda, antes del vencimiento del plazo que tiene el elevador para certificarse.  Con todo, dicha certificación debe emitirse con una antelación no superior a 15 días hábiles, respecto de dicho plazo. </w:t>
      </w:r>
    </w:p>
    <w:p w:rsidR="00D50F6D" w:rsidRPr="0006730D" w:rsidRDefault="00D50F6D" w:rsidP="0071465D">
      <w:pPr>
        <w:pStyle w:val="Prrafodelista"/>
        <w:spacing w:line="276" w:lineRule="auto"/>
        <w:ind w:left="1456" w:right="51"/>
        <w:jc w:val="both"/>
        <w:rPr>
          <w:rStyle w:val="nfasis"/>
          <w:rFonts w:ascii="Verdana" w:hAnsi="Verdana" w:cs="Arial"/>
          <w:i w:val="0"/>
          <w:sz w:val="22"/>
          <w:szCs w:val="22"/>
        </w:rPr>
      </w:pPr>
    </w:p>
    <w:p w:rsidR="00D50F6D" w:rsidRPr="0006730D" w:rsidRDefault="00D50F6D" w:rsidP="0071465D">
      <w:pPr>
        <w:pStyle w:val="Prrafodelista"/>
        <w:spacing w:line="276" w:lineRule="auto"/>
        <w:ind w:left="1456" w:right="51"/>
        <w:jc w:val="both"/>
        <w:rPr>
          <w:rStyle w:val="nfasis"/>
          <w:rFonts w:ascii="Verdana" w:hAnsi="Verdana" w:cs="Arial"/>
          <w:i w:val="0"/>
          <w:sz w:val="22"/>
          <w:szCs w:val="22"/>
        </w:rPr>
      </w:pPr>
      <w:r w:rsidRPr="0006730D">
        <w:rPr>
          <w:rStyle w:val="nfasis"/>
          <w:rFonts w:ascii="Verdana" w:hAnsi="Verdana" w:cs="Arial"/>
          <w:i w:val="0"/>
          <w:sz w:val="22"/>
          <w:szCs w:val="22"/>
        </w:rPr>
        <w:t>El no ingreso oportuno del Certificado deberá ser puesto en conocimiento del Juzgado de Policía Local, por la Dirección de Obras Municipales.</w:t>
      </w:r>
    </w:p>
    <w:p w:rsidR="00D50F6D" w:rsidRPr="0006730D" w:rsidRDefault="00D50F6D" w:rsidP="0071465D">
      <w:pPr>
        <w:pStyle w:val="Prrafodelista"/>
        <w:spacing w:line="276" w:lineRule="auto"/>
        <w:ind w:left="1456" w:right="51"/>
        <w:jc w:val="both"/>
        <w:rPr>
          <w:rStyle w:val="nfasis"/>
          <w:rFonts w:ascii="Verdana" w:hAnsi="Verdana" w:cs="Arial"/>
          <w:i w:val="0"/>
          <w:sz w:val="22"/>
          <w:szCs w:val="22"/>
        </w:rPr>
      </w:pPr>
    </w:p>
    <w:p w:rsidR="005A708B" w:rsidRPr="0006730D" w:rsidRDefault="00D50F6D" w:rsidP="0071465D">
      <w:pPr>
        <w:pStyle w:val="Prrafodelista"/>
        <w:spacing w:line="276" w:lineRule="auto"/>
        <w:ind w:left="1456" w:right="51"/>
        <w:jc w:val="both"/>
        <w:rPr>
          <w:rStyle w:val="nfasis"/>
          <w:rFonts w:ascii="Verdana" w:hAnsi="Verdana" w:cs="Arial"/>
          <w:i w:val="0"/>
          <w:sz w:val="22"/>
          <w:szCs w:val="22"/>
        </w:rPr>
      </w:pPr>
      <w:r w:rsidRPr="0006730D">
        <w:rPr>
          <w:rStyle w:val="nfasis"/>
          <w:rFonts w:ascii="Verdana" w:hAnsi="Verdana" w:cs="Arial"/>
          <w:i w:val="0"/>
          <w:sz w:val="22"/>
          <w:szCs w:val="22"/>
        </w:rPr>
        <w:t xml:space="preserve">La Dirección de Obras Municipales, archivará </w:t>
      </w:r>
      <w:r w:rsidR="005E4EA7" w:rsidRPr="0006730D">
        <w:rPr>
          <w:rStyle w:val="nfasis"/>
          <w:rFonts w:ascii="Verdana" w:hAnsi="Verdana" w:cs="Arial"/>
          <w:i w:val="0"/>
          <w:sz w:val="22"/>
          <w:szCs w:val="22"/>
        </w:rPr>
        <w:t xml:space="preserve">todos </w:t>
      </w:r>
      <w:r w:rsidRPr="0006730D">
        <w:rPr>
          <w:rStyle w:val="nfasis"/>
          <w:rFonts w:ascii="Verdana" w:hAnsi="Verdana" w:cs="Arial"/>
          <w:i w:val="0"/>
          <w:sz w:val="22"/>
          <w:szCs w:val="22"/>
        </w:rPr>
        <w:t xml:space="preserve">los certificados ingresados en la </w:t>
      </w:r>
      <w:r w:rsidR="00D52BA2">
        <w:rPr>
          <w:rStyle w:val="nfasis"/>
          <w:rFonts w:ascii="Verdana" w:hAnsi="Verdana" w:cs="Arial"/>
          <w:i w:val="0"/>
          <w:sz w:val="22"/>
          <w:szCs w:val="22"/>
        </w:rPr>
        <w:t>C</w:t>
      </w:r>
      <w:r w:rsidRPr="0006730D">
        <w:rPr>
          <w:rStyle w:val="nfasis"/>
          <w:rFonts w:ascii="Verdana" w:hAnsi="Verdana" w:cs="Arial"/>
          <w:i w:val="0"/>
          <w:sz w:val="22"/>
          <w:szCs w:val="22"/>
        </w:rPr>
        <w:t xml:space="preserve">arpeta de </w:t>
      </w:r>
      <w:r w:rsidR="00D52BA2">
        <w:rPr>
          <w:rStyle w:val="nfasis"/>
          <w:rFonts w:ascii="Verdana" w:hAnsi="Verdana" w:cs="Arial"/>
          <w:i w:val="0"/>
          <w:sz w:val="22"/>
          <w:szCs w:val="22"/>
        </w:rPr>
        <w:t>E</w:t>
      </w:r>
      <w:r w:rsidRPr="0006730D">
        <w:rPr>
          <w:rStyle w:val="nfasis"/>
          <w:rFonts w:ascii="Verdana" w:hAnsi="Verdana" w:cs="Arial"/>
          <w:i w:val="0"/>
          <w:sz w:val="22"/>
          <w:szCs w:val="22"/>
        </w:rPr>
        <w:t>levadores contenida en el respectivo expediente de permiso de edificación.</w:t>
      </w:r>
    </w:p>
    <w:p w:rsidR="00D6530E" w:rsidRPr="0006730D" w:rsidRDefault="00D6530E" w:rsidP="005E4EA7">
      <w:pPr>
        <w:pStyle w:val="Prrafodelista"/>
        <w:spacing w:line="276" w:lineRule="auto"/>
        <w:ind w:left="0" w:right="51"/>
        <w:jc w:val="both"/>
        <w:rPr>
          <w:rStyle w:val="nfasis"/>
          <w:rFonts w:ascii="Verdana" w:hAnsi="Verdana" w:cs="Arial"/>
          <w:i w:val="0"/>
          <w:sz w:val="22"/>
          <w:szCs w:val="22"/>
        </w:rPr>
      </w:pPr>
    </w:p>
    <w:p w:rsidR="00D42B0F" w:rsidRPr="0006730D" w:rsidRDefault="005E4EA7" w:rsidP="00C278E9">
      <w:pPr>
        <w:pStyle w:val="Prrafodelista"/>
        <w:spacing w:line="276" w:lineRule="auto"/>
        <w:ind w:left="0" w:right="51" w:firstLine="2835"/>
        <w:jc w:val="both"/>
        <w:rPr>
          <w:rStyle w:val="nfasis"/>
          <w:rFonts w:ascii="Verdana" w:hAnsi="Verdana" w:cs="Arial"/>
          <w:i w:val="0"/>
          <w:sz w:val="22"/>
          <w:szCs w:val="22"/>
        </w:rPr>
      </w:pPr>
      <w:r w:rsidRPr="0006730D">
        <w:rPr>
          <w:rStyle w:val="nfasis"/>
          <w:rFonts w:ascii="Verdana" w:hAnsi="Verdana" w:cs="Arial"/>
          <w:i w:val="0"/>
          <w:sz w:val="22"/>
          <w:szCs w:val="22"/>
        </w:rPr>
        <w:t>Durante su funcionamiento, la instalación de  ascensores, tanto verticales como inclinados o funiculares, montacargas y escaleras o rampas mecánicas, en edificios públicos o privados, deberá</w:t>
      </w:r>
      <w:r w:rsidR="00DD5FA2">
        <w:rPr>
          <w:rStyle w:val="nfasis"/>
          <w:rFonts w:ascii="Verdana" w:hAnsi="Verdana" w:cs="Arial"/>
          <w:i w:val="0"/>
          <w:sz w:val="22"/>
          <w:szCs w:val="22"/>
        </w:rPr>
        <w:t>n</w:t>
      </w:r>
      <w:r w:rsidRPr="0006730D">
        <w:rPr>
          <w:rStyle w:val="nfasis"/>
          <w:rFonts w:ascii="Verdana" w:hAnsi="Verdana" w:cs="Arial"/>
          <w:i w:val="0"/>
          <w:sz w:val="22"/>
          <w:szCs w:val="22"/>
        </w:rPr>
        <w:t xml:space="preserve"> cumplir las disposiciones sobre emisión de ruidos molestos generados por fuentes fijas establecidas en el  Decreto Supremo N° 38 del Ministerio del Medio Ambiente, de 2011, o la norma que la reemplace</w:t>
      </w:r>
      <w:r w:rsidR="00192E6F" w:rsidRPr="0006730D">
        <w:rPr>
          <w:rStyle w:val="nfasis"/>
          <w:rFonts w:ascii="Verdana" w:hAnsi="Verdana" w:cs="Arial"/>
          <w:i w:val="0"/>
          <w:sz w:val="22"/>
          <w:szCs w:val="22"/>
        </w:rPr>
        <w:t>.</w:t>
      </w:r>
    </w:p>
    <w:p w:rsidR="00D6530E" w:rsidRPr="0006730D" w:rsidRDefault="00D6530E" w:rsidP="00C278E9">
      <w:pPr>
        <w:pStyle w:val="Prrafodelista"/>
        <w:spacing w:line="276" w:lineRule="auto"/>
        <w:ind w:left="0" w:right="51" w:firstLine="2835"/>
        <w:jc w:val="both"/>
        <w:rPr>
          <w:rStyle w:val="nfasis"/>
          <w:rFonts w:ascii="Verdana" w:hAnsi="Verdana" w:cs="Arial"/>
          <w:i w:val="0"/>
          <w:sz w:val="22"/>
          <w:szCs w:val="22"/>
        </w:rPr>
      </w:pPr>
    </w:p>
    <w:p w:rsidR="005E4EA7" w:rsidRPr="0006730D" w:rsidRDefault="007B2D40" w:rsidP="00C278E9">
      <w:pPr>
        <w:pStyle w:val="Prrafodelista"/>
        <w:spacing w:line="276" w:lineRule="auto"/>
        <w:ind w:left="0" w:right="51" w:firstLine="2835"/>
        <w:jc w:val="both"/>
        <w:rPr>
          <w:rStyle w:val="nfasis"/>
          <w:rFonts w:ascii="Verdana" w:hAnsi="Verdana" w:cs="Arial"/>
          <w:i w:val="0"/>
          <w:sz w:val="22"/>
          <w:szCs w:val="22"/>
        </w:rPr>
      </w:pPr>
      <w:r w:rsidRPr="0006730D">
        <w:rPr>
          <w:rStyle w:val="nfasis"/>
          <w:rFonts w:ascii="Verdana" w:hAnsi="Verdana" w:cs="Arial"/>
          <w:i w:val="0"/>
          <w:iCs w:val="0"/>
          <w:sz w:val="22"/>
          <w:szCs w:val="22"/>
        </w:rPr>
        <w:lastRenderedPageBreak/>
        <w:t>Después de un accidente</w:t>
      </w:r>
      <w:r w:rsidR="00C278E9" w:rsidRPr="0006730D">
        <w:rPr>
          <w:rStyle w:val="nfasis"/>
          <w:rFonts w:ascii="Verdana" w:hAnsi="Verdana" w:cs="Arial"/>
          <w:i w:val="0"/>
          <w:iCs w:val="0"/>
          <w:sz w:val="22"/>
          <w:szCs w:val="22"/>
        </w:rPr>
        <w:t>,</w:t>
      </w:r>
      <w:r w:rsidR="00BE54B3">
        <w:rPr>
          <w:rStyle w:val="nfasis"/>
          <w:rFonts w:ascii="Verdana" w:hAnsi="Verdana" w:cs="Arial"/>
          <w:i w:val="0"/>
          <w:iCs w:val="0"/>
          <w:sz w:val="22"/>
          <w:szCs w:val="22"/>
        </w:rPr>
        <w:t xml:space="preserve"> o tras la </w:t>
      </w:r>
      <w:r w:rsidRPr="0006730D">
        <w:rPr>
          <w:rStyle w:val="nfasis"/>
          <w:rFonts w:ascii="Verdana" w:hAnsi="Verdana" w:cs="Arial"/>
          <w:i w:val="0"/>
          <w:iCs w:val="0"/>
          <w:sz w:val="22"/>
          <w:szCs w:val="22"/>
        </w:rPr>
        <w:t xml:space="preserve">modificación </w:t>
      </w:r>
      <w:r w:rsidR="003B7001" w:rsidRPr="0006730D">
        <w:rPr>
          <w:rStyle w:val="nfasis"/>
          <w:rFonts w:ascii="Verdana" w:hAnsi="Verdana" w:cs="Arial"/>
          <w:i w:val="0"/>
          <w:iCs w:val="0"/>
          <w:sz w:val="22"/>
          <w:szCs w:val="22"/>
        </w:rPr>
        <w:t xml:space="preserve">del </w:t>
      </w:r>
      <w:r w:rsidR="0024365D" w:rsidRPr="0006730D">
        <w:rPr>
          <w:rStyle w:val="nfasis"/>
          <w:rFonts w:ascii="Verdana" w:hAnsi="Verdana" w:cs="Arial"/>
          <w:i w:val="0"/>
          <w:iCs w:val="0"/>
          <w:sz w:val="22"/>
          <w:szCs w:val="22"/>
        </w:rPr>
        <w:t>elevad</w:t>
      </w:r>
      <w:r w:rsidR="003B7001" w:rsidRPr="0006730D">
        <w:rPr>
          <w:rStyle w:val="nfasis"/>
          <w:rFonts w:ascii="Verdana" w:hAnsi="Verdana" w:cs="Arial"/>
          <w:i w:val="0"/>
          <w:iCs w:val="0"/>
          <w:sz w:val="22"/>
          <w:szCs w:val="22"/>
        </w:rPr>
        <w:t>or</w:t>
      </w:r>
      <w:r w:rsidRPr="0006730D">
        <w:rPr>
          <w:rStyle w:val="nfasis"/>
          <w:rFonts w:ascii="Verdana" w:hAnsi="Verdana" w:cs="Arial"/>
          <w:i w:val="0"/>
          <w:iCs w:val="0"/>
          <w:sz w:val="22"/>
          <w:szCs w:val="22"/>
        </w:rPr>
        <w:t xml:space="preserve">, sea por cambio </w:t>
      </w:r>
      <w:r w:rsidR="003B7001" w:rsidRPr="0006730D">
        <w:rPr>
          <w:rStyle w:val="nfasis"/>
          <w:rFonts w:ascii="Verdana" w:hAnsi="Verdana" w:cs="Arial"/>
          <w:i w:val="0"/>
          <w:iCs w:val="0"/>
          <w:sz w:val="22"/>
          <w:szCs w:val="22"/>
        </w:rPr>
        <w:t>o reemplazo de las instalaciones</w:t>
      </w:r>
      <w:r w:rsidR="00BE0E43" w:rsidRPr="0006730D">
        <w:rPr>
          <w:rStyle w:val="nfasis"/>
          <w:rFonts w:ascii="Verdana" w:hAnsi="Verdana" w:cs="Arial"/>
          <w:i w:val="0"/>
          <w:iCs w:val="0"/>
          <w:sz w:val="22"/>
          <w:szCs w:val="22"/>
        </w:rPr>
        <w:t>,</w:t>
      </w:r>
      <w:r w:rsidR="003B7001" w:rsidRPr="0006730D">
        <w:rPr>
          <w:rStyle w:val="nfasis"/>
          <w:rFonts w:ascii="Verdana" w:hAnsi="Verdana" w:cs="Arial"/>
          <w:i w:val="0"/>
          <w:iCs w:val="0"/>
          <w:sz w:val="22"/>
          <w:szCs w:val="22"/>
        </w:rPr>
        <w:t xml:space="preserve"> o </w:t>
      </w:r>
      <w:r w:rsidR="001C5609" w:rsidRPr="0006730D">
        <w:rPr>
          <w:rStyle w:val="nfasis"/>
          <w:rFonts w:ascii="Verdana" w:hAnsi="Verdana" w:cs="Arial"/>
          <w:i w:val="0"/>
          <w:iCs w:val="0"/>
          <w:sz w:val="22"/>
          <w:szCs w:val="22"/>
        </w:rPr>
        <w:t xml:space="preserve">de </w:t>
      </w:r>
      <w:r w:rsidR="003B7001" w:rsidRPr="0006730D">
        <w:rPr>
          <w:rStyle w:val="nfasis"/>
          <w:rFonts w:ascii="Verdana" w:hAnsi="Verdana" w:cs="Arial"/>
          <w:i w:val="0"/>
          <w:iCs w:val="0"/>
          <w:sz w:val="22"/>
          <w:szCs w:val="22"/>
        </w:rPr>
        <w:t xml:space="preserve">parte de éstas, en </w:t>
      </w:r>
      <w:r w:rsidR="00BE0E43" w:rsidRPr="0006730D">
        <w:rPr>
          <w:rStyle w:val="nfasis"/>
          <w:rFonts w:ascii="Verdana" w:hAnsi="Verdana" w:cs="Arial"/>
          <w:i w:val="0"/>
          <w:iCs w:val="0"/>
          <w:sz w:val="22"/>
          <w:szCs w:val="22"/>
        </w:rPr>
        <w:t>toda</w:t>
      </w:r>
      <w:r w:rsidR="001C5609" w:rsidRPr="0006730D">
        <w:rPr>
          <w:rStyle w:val="nfasis"/>
          <w:rFonts w:ascii="Verdana" w:hAnsi="Verdana" w:cs="Arial"/>
          <w:i w:val="0"/>
          <w:iCs w:val="0"/>
          <w:sz w:val="22"/>
          <w:szCs w:val="22"/>
        </w:rPr>
        <w:t xml:space="preserve">s o en algunas de las materias </w:t>
      </w:r>
      <w:r w:rsidRPr="0006730D">
        <w:rPr>
          <w:rStyle w:val="nfasis"/>
          <w:rFonts w:ascii="Verdana" w:hAnsi="Verdana" w:cs="Arial"/>
          <w:i w:val="0"/>
          <w:iCs w:val="0"/>
          <w:sz w:val="22"/>
          <w:szCs w:val="22"/>
        </w:rPr>
        <w:t>señalad</w:t>
      </w:r>
      <w:r w:rsidR="001C5609" w:rsidRPr="0006730D">
        <w:rPr>
          <w:rStyle w:val="nfasis"/>
          <w:rFonts w:ascii="Verdana" w:hAnsi="Verdana" w:cs="Arial"/>
          <w:i w:val="0"/>
          <w:iCs w:val="0"/>
          <w:sz w:val="22"/>
          <w:szCs w:val="22"/>
        </w:rPr>
        <w:t>a</w:t>
      </w:r>
      <w:r w:rsidRPr="0006730D">
        <w:rPr>
          <w:rStyle w:val="nfasis"/>
          <w:rFonts w:ascii="Verdana" w:hAnsi="Verdana" w:cs="Arial"/>
          <w:i w:val="0"/>
          <w:iCs w:val="0"/>
          <w:sz w:val="22"/>
          <w:szCs w:val="22"/>
        </w:rPr>
        <w:t xml:space="preserve">s en el Anexo E de la Norma NCh 440/1, </w:t>
      </w:r>
      <w:r w:rsidR="003B7001" w:rsidRPr="0006730D">
        <w:rPr>
          <w:rStyle w:val="nfasis"/>
          <w:rFonts w:ascii="Verdana" w:hAnsi="Verdana" w:cs="Arial"/>
          <w:i w:val="0"/>
          <w:iCs w:val="0"/>
          <w:sz w:val="22"/>
          <w:szCs w:val="22"/>
        </w:rPr>
        <w:t xml:space="preserve">o tras la modificación de las instalaciones del montacarga o de la escalera o rampa mecánica, </w:t>
      </w:r>
      <w:r w:rsidRPr="0006730D">
        <w:rPr>
          <w:rStyle w:val="nfasis"/>
          <w:rFonts w:ascii="Verdana" w:hAnsi="Verdana" w:cs="Arial"/>
          <w:i w:val="0"/>
          <w:iCs w:val="0"/>
          <w:sz w:val="22"/>
          <w:szCs w:val="22"/>
        </w:rPr>
        <w:t xml:space="preserve">se requerirá de la Certificación del </w:t>
      </w:r>
      <w:r w:rsidR="0024365D" w:rsidRPr="0006730D">
        <w:rPr>
          <w:rStyle w:val="nfasis"/>
          <w:rFonts w:ascii="Verdana" w:hAnsi="Verdana" w:cs="Arial"/>
          <w:i w:val="0"/>
          <w:iCs w:val="0"/>
          <w:sz w:val="22"/>
          <w:szCs w:val="22"/>
        </w:rPr>
        <w:t xml:space="preserve">respectivo </w:t>
      </w:r>
      <w:r w:rsidRPr="0006730D">
        <w:rPr>
          <w:rStyle w:val="nfasis"/>
          <w:rFonts w:ascii="Verdana" w:hAnsi="Verdana" w:cs="Arial"/>
          <w:i w:val="0"/>
          <w:iCs w:val="0"/>
          <w:sz w:val="22"/>
          <w:szCs w:val="22"/>
        </w:rPr>
        <w:t>elevador</w:t>
      </w:r>
      <w:r w:rsidR="008D5462" w:rsidRPr="0006730D">
        <w:rPr>
          <w:rStyle w:val="nfasis"/>
          <w:rFonts w:ascii="Verdana" w:hAnsi="Verdana" w:cs="Arial"/>
          <w:i w:val="0"/>
          <w:iCs w:val="0"/>
          <w:sz w:val="22"/>
          <w:szCs w:val="22"/>
        </w:rPr>
        <w:t xml:space="preserve">, </w:t>
      </w:r>
      <w:r w:rsidRPr="0006730D">
        <w:rPr>
          <w:rStyle w:val="nfasis"/>
          <w:rFonts w:ascii="Verdana" w:hAnsi="Verdana" w:cs="Arial"/>
          <w:i w:val="0"/>
          <w:iCs w:val="0"/>
          <w:sz w:val="22"/>
          <w:szCs w:val="22"/>
        </w:rPr>
        <w:t>antes de su puesta en servicio. Mientras ello no ocurra, el elevador no podrá ser utilizado bajo ninguna circunstancia</w:t>
      </w:r>
      <w:r w:rsidR="00E9030E" w:rsidRPr="0006730D">
        <w:rPr>
          <w:rStyle w:val="nfasis"/>
          <w:rFonts w:ascii="Verdana" w:hAnsi="Verdana" w:cs="Arial"/>
          <w:i w:val="0"/>
          <w:iCs w:val="0"/>
          <w:sz w:val="22"/>
          <w:szCs w:val="22"/>
        </w:rPr>
        <w:t xml:space="preserve"> </w:t>
      </w:r>
      <w:r w:rsidR="00E9030E" w:rsidRPr="0006730D">
        <w:rPr>
          <w:rStyle w:val="nfasis"/>
          <w:rFonts w:ascii="Verdana" w:hAnsi="Verdana" w:cs="Arial"/>
          <w:i w:val="0"/>
          <w:sz w:val="22"/>
          <w:szCs w:val="22"/>
        </w:rPr>
        <w:t xml:space="preserve">debiendo </w:t>
      </w:r>
      <w:r w:rsidR="00D52BA2">
        <w:rPr>
          <w:rStyle w:val="nfasis"/>
          <w:rFonts w:ascii="Verdana" w:hAnsi="Verdana" w:cs="Arial"/>
          <w:i w:val="0"/>
          <w:sz w:val="22"/>
          <w:szCs w:val="22"/>
        </w:rPr>
        <w:t>ubic</w:t>
      </w:r>
      <w:r w:rsidR="00E9030E" w:rsidRPr="0006730D">
        <w:rPr>
          <w:rStyle w:val="nfasis"/>
          <w:rFonts w:ascii="Verdana" w:hAnsi="Verdana" w:cs="Arial"/>
          <w:i w:val="0"/>
          <w:sz w:val="22"/>
          <w:szCs w:val="22"/>
        </w:rPr>
        <w:t xml:space="preserve">arse un aviso en un lugar visible y próximo a esa instalación informando dicha circunstancia. </w:t>
      </w:r>
      <w:r w:rsidR="00D6530E" w:rsidRPr="0006730D">
        <w:rPr>
          <w:rStyle w:val="nfasis"/>
          <w:rFonts w:ascii="Verdana" w:hAnsi="Verdana" w:cs="Arial"/>
          <w:i w:val="0"/>
          <w:sz w:val="22"/>
          <w:szCs w:val="22"/>
        </w:rPr>
        <w:t xml:space="preserve">Para </w:t>
      </w:r>
      <w:r w:rsidR="00E9030E" w:rsidRPr="0006730D">
        <w:rPr>
          <w:rStyle w:val="nfasis"/>
          <w:rFonts w:ascii="Verdana" w:hAnsi="Verdana" w:cs="Arial"/>
          <w:i w:val="0"/>
          <w:sz w:val="22"/>
          <w:szCs w:val="22"/>
        </w:rPr>
        <w:t xml:space="preserve">los efectos de esta Certificación, se </w:t>
      </w:r>
      <w:r w:rsidRPr="0006730D">
        <w:rPr>
          <w:rStyle w:val="nfasis"/>
          <w:rFonts w:ascii="Verdana" w:hAnsi="Verdana" w:cs="Arial"/>
          <w:i w:val="0"/>
          <w:sz w:val="22"/>
          <w:szCs w:val="22"/>
        </w:rPr>
        <w:t>deberá proceder</w:t>
      </w:r>
      <w:r w:rsidR="00E9030E" w:rsidRPr="0006730D">
        <w:rPr>
          <w:rStyle w:val="nfasis"/>
          <w:rFonts w:ascii="Verdana" w:hAnsi="Verdana" w:cs="Arial"/>
          <w:i w:val="0"/>
          <w:sz w:val="22"/>
          <w:szCs w:val="22"/>
        </w:rPr>
        <w:t xml:space="preserve"> </w:t>
      </w:r>
      <w:r w:rsidRPr="0006730D">
        <w:rPr>
          <w:rStyle w:val="nfasis"/>
          <w:rFonts w:ascii="Verdana" w:hAnsi="Verdana" w:cs="Arial"/>
          <w:i w:val="0"/>
          <w:sz w:val="22"/>
          <w:szCs w:val="22"/>
        </w:rPr>
        <w:t>conforme señala el Anexo D de esa Norma NCh 440/1</w:t>
      </w:r>
      <w:r w:rsidR="007E2636" w:rsidRPr="0006730D">
        <w:rPr>
          <w:rStyle w:val="nfasis"/>
          <w:rFonts w:ascii="Verdana" w:hAnsi="Verdana" w:cs="Arial"/>
          <w:i w:val="0"/>
          <w:iCs w:val="0"/>
          <w:sz w:val="22"/>
          <w:szCs w:val="22"/>
        </w:rPr>
        <w:t>.</w:t>
      </w:r>
      <w:r w:rsidR="007E2636" w:rsidRPr="0006730D">
        <w:rPr>
          <w:rStyle w:val="nfasis"/>
          <w:rFonts w:ascii="Verdana" w:hAnsi="Verdana" w:cs="Arial"/>
          <w:i w:val="0"/>
          <w:sz w:val="22"/>
          <w:szCs w:val="22"/>
        </w:rPr>
        <w:t>».</w:t>
      </w:r>
    </w:p>
    <w:p w:rsidR="0005649F" w:rsidRPr="0006730D" w:rsidRDefault="0005649F" w:rsidP="0071465D">
      <w:pPr>
        <w:pStyle w:val="Prrafodelista"/>
        <w:spacing w:line="276" w:lineRule="auto"/>
        <w:ind w:left="1456" w:right="51"/>
        <w:jc w:val="both"/>
        <w:rPr>
          <w:rStyle w:val="nfasis"/>
          <w:rFonts w:ascii="Verdana" w:hAnsi="Verdana" w:cs="Arial"/>
          <w:i w:val="0"/>
          <w:sz w:val="22"/>
          <w:szCs w:val="22"/>
          <w:lang w:val="es-CL"/>
        </w:rPr>
      </w:pPr>
    </w:p>
    <w:p w:rsidR="00D6530E" w:rsidRPr="0006730D" w:rsidRDefault="00D6530E" w:rsidP="0071465D">
      <w:pPr>
        <w:pStyle w:val="Prrafodelista"/>
        <w:spacing w:line="276" w:lineRule="auto"/>
        <w:ind w:left="1456" w:right="51"/>
        <w:jc w:val="both"/>
        <w:rPr>
          <w:rStyle w:val="nfasis"/>
          <w:rFonts w:ascii="Verdana" w:hAnsi="Verdana" w:cs="Arial"/>
          <w:i w:val="0"/>
          <w:sz w:val="22"/>
          <w:szCs w:val="22"/>
          <w:lang w:val="es-CL"/>
        </w:rPr>
      </w:pPr>
    </w:p>
    <w:p w:rsidR="00054A0A" w:rsidRDefault="005A708B" w:rsidP="00590C39">
      <w:pPr>
        <w:tabs>
          <w:tab w:val="left" w:pos="2694"/>
          <w:tab w:val="left" w:pos="2977"/>
        </w:tabs>
        <w:spacing w:line="276" w:lineRule="auto"/>
        <w:jc w:val="center"/>
        <w:rPr>
          <w:rFonts w:ascii="Verdana" w:hAnsi="Verdana" w:cs="Arial"/>
          <w:b/>
          <w:spacing w:val="-2"/>
          <w:sz w:val="22"/>
          <w:szCs w:val="22"/>
          <w:lang w:val="es-CL"/>
        </w:rPr>
      </w:pPr>
      <w:r w:rsidRPr="0006730D">
        <w:rPr>
          <w:rFonts w:ascii="Verdana" w:hAnsi="Verdana" w:cs="Arial"/>
          <w:b/>
          <w:spacing w:val="-2"/>
          <w:sz w:val="22"/>
          <w:szCs w:val="22"/>
          <w:lang w:val="es-CL"/>
        </w:rPr>
        <w:t>DISPOSICIONES TRANSITORIAS.</w:t>
      </w:r>
    </w:p>
    <w:p w:rsidR="0006730D" w:rsidRDefault="0006730D" w:rsidP="00590C39">
      <w:pPr>
        <w:tabs>
          <w:tab w:val="left" w:pos="2694"/>
          <w:tab w:val="left" w:pos="2977"/>
        </w:tabs>
        <w:spacing w:line="276" w:lineRule="auto"/>
        <w:jc w:val="center"/>
        <w:rPr>
          <w:rFonts w:ascii="Verdana" w:hAnsi="Verdana" w:cs="Arial"/>
          <w:b/>
          <w:spacing w:val="-2"/>
          <w:sz w:val="22"/>
          <w:szCs w:val="22"/>
          <w:lang w:val="es-CL"/>
        </w:rPr>
      </w:pPr>
    </w:p>
    <w:p w:rsidR="0005649F" w:rsidRPr="0006730D" w:rsidRDefault="0005649F" w:rsidP="00D6530E">
      <w:pPr>
        <w:spacing w:line="276" w:lineRule="auto"/>
        <w:jc w:val="both"/>
        <w:rPr>
          <w:rStyle w:val="nfasis"/>
          <w:rFonts w:ascii="Verdana" w:hAnsi="Verdana" w:cs="Arial"/>
          <w:i w:val="0"/>
          <w:sz w:val="22"/>
          <w:szCs w:val="22"/>
        </w:rPr>
      </w:pPr>
    </w:p>
    <w:p w:rsidR="00D6530E" w:rsidRPr="0006730D" w:rsidRDefault="00D6530E" w:rsidP="002E133D">
      <w:pPr>
        <w:spacing w:line="276" w:lineRule="auto"/>
        <w:ind w:left="1418"/>
        <w:jc w:val="both"/>
        <w:rPr>
          <w:rStyle w:val="nfasis"/>
          <w:rFonts w:ascii="Verdana" w:hAnsi="Verdana" w:cs="Arial"/>
          <w:i w:val="0"/>
          <w:sz w:val="22"/>
          <w:szCs w:val="22"/>
        </w:rPr>
      </w:pPr>
    </w:p>
    <w:p w:rsidR="0071465D" w:rsidRPr="0006730D" w:rsidRDefault="007E2636" w:rsidP="0071465D">
      <w:pPr>
        <w:spacing w:line="276" w:lineRule="auto"/>
        <w:jc w:val="both"/>
        <w:rPr>
          <w:rFonts w:ascii="Verdana" w:hAnsi="Verdana" w:cs="Arial"/>
          <w:iCs/>
          <w:spacing w:val="-2"/>
          <w:sz w:val="22"/>
          <w:szCs w:val="22"/>
          <w:lang w:val="es-ES"/>
        </w:rPr>
      </w:pPr>
      <w:r w:rsidRPr="0006730D">
        <w:rPr>
          <w:rStyle w:val="nfasis"/>
          <w:rFonts w:ascii="Verdana" w:hAnsi="Verdana" w:cs="Arial"/>
          <w:b/>
          <w:i w:val="0"/>
          <w:sz w:val="22"/>
          <w:szCs w:val="22"/>
        </w:rPr>
        <w:t>«</w:t>
      </w:r>
      <w:r w:rsidR="005A2BAA" w:rsidRPr="0006730D">
        <w:rPr>
          <w:rFonts w:ascii="Verdana" w:hAnsi="Verdana" w:cs="Arial"/>
          <w:b/>
          <w:iCs/>
          <w:spacing w:val="-2"/>
          <w:sz w:val="22"/>
          <w:szCs w:val="22"/>
          <w:lang w:val="es-ES"/>
        </w:rPr>
        <w:t>ARTÍCULO 1° TRANSITORIO</w:t>
      </w:r>
      <w:r w:rsidR="00F42561" w:rsidRPr="0006730D">
        <w:rPr>
          <w:rFonts w:ascii="Verdana" w:hAnsi="Verdana" w:cs="Arial"/>
          <w:b/>
          <w:iCs/>
          <w:spacing w:val="-2"/>
          <w:sz w:val="22"/>
          <w:szCs w:val="22"/>
          <w:lang w:val="es-ES"/>
        </w:rPr>
        <w:t>:</w:t>
      </w:r>
      <w:r w:rsidR="005A2BAA" w:rsidRPr="0006730D">
        <w:rPr>
          <w:rFonts w:ascii="Verdana" w:hAnsi="Verdana" w:cs="Arial"/>
          <w:iCs/>
          <w:spacing w:val="-2"/>
          <w:sz w:val="22"/>
          <w:szCs w:val="22"/>
          <w:lang w:val="es-ES"/>
        </w:rPr>
        <w:t xml:space="preserve"> </w:t>
      </w:r>
      <w:r w:rsidR="0071465D" w:rsidRPr="0006730D">
        <w:rPr>
          <w:rFonts w:ascii="Verdana" w:hAnsi="Verdana" w:cs="Arial"/>
          <w:iCs/>
          <w:spacing w:val="-2"/>
          <w:sz w:val="22"/>
          <w:szCs w:val="22"/>
          <w:lang w:val="es-ES"/>
        </w:rPr>
        <w:t xml:space="preserve">A los ascensores verticales, inclinados o funiculares, montacargas y escaleras o rampas mecánicas, instalados en edificios recepcionados con anterioridad a la fecha de entrada en vigencia del presente decreto, o cuya  solicitud de permiso de edificación hubiese ingresado a la Dirección de Obras Municipales con anterioridad a dicha fecha, les serán aplicables las disposiciones contenidas en el artículo 5.9.5. </w:t>
      </w:r>
      <w:proofErr w:type="gramStart"/>
      <w:r w:rsidR="0071465D" w:rsidRPr="0006730D">
        <w:rPr>
          <w:rFonts w:ascii="Verdana" w:hAnsi="Verdana" w:cs="Arial"/>
          <w:iCs/>
          <w:spacing w:val="-2"/>
          <w:sz w:val="22"/>
          <w:szCs w:val="22"/>
          <w:lang w:val="es-ES"/>
        </w:rPr>
        <w:t>de</w:t>
      </w:r>
      <w:proofErr w:type="gramEnd"/>
      <w:r w:rsidR="0071465D" w:rsidRPr="0006730D">
        <w:rPr>
          <w:rFonts w:ascii="Verdana" w:hAnsi="Verdana" w:cs="Arial"/>
          <w:iCs/>
          <w:spacing w:val="-2"/>
          <w:sz w:val="22"/>
          <w:szCs w:val="22"/>
          <w:lang w:val="es-ES"/>
        </w:rPr>
        <w:t xml:space="preserve"> la Ordenanza General</w:t>
      </w:r>
      <w:r w:rsidR="00622AD0">
        <w:rPr>
          <w:rFonts w:ascii="Verdana" w:hAnsi="Verdana" w:cs="Arial"/>
          <w:iCs/>
          <w:spacing w:val="-2"/>
          <w:sz w:val="22"/>
          <w:szCs w:val="22"/>
          <w:lang w:val="es-ES"/>
        </w:rPr>
        <w:t xml:space="preserve"> de Urbanismo y Construcciones </w:t>
      </w:r>
      <w:r w:rsidR="0071465D" w:rsidRPr="0006730D">
        <w:rPr>
          <w:rFonts w:ascii="Verdana" w:hAnsi="Verdana" w:cs="Arial"/>
          <w:iCs/>
          <w:spacing w:val="-2"/>
          <w:sz w:val="22"/>
          <w:szCs w:val="22"/>
          <w:lang w:val="es-ES"/>
        </w:rPr>
        <w:t>en lo que les corresponda, especialmente las referidas a la mantención y certificación de ascensores, excepto las referidas a la instalación contenidas en el numeral 1 de dicho artículo</w:t>
      </w:r>
      <w:r w:rsidR="00192E6F" w:rsidRPr="0006730D">
        <w:rPr>
          <w:rStyle w:val="nfasis"/>
          <w:rFonts w:ascii="Verdana" w:hAnsi="Verdana" w:cs="Arial"/>
          <w:i w:val="0"/>
          <w:sz w:val="22"/>
          <w:szCs w:val="22"/>
        </w:rPr>
        <w:t>.</w:t>
      </w:r>
      <w:r w:rsidR="0071465D" w:rsidRPr="0006730D">
        <w:rPr>
          <w:rFonts w:ascii="Verdana" w:hAnsi="Verdana" w:cs="Arial"/>
          <w:iCs/>
          <w:spacing w:val="-2"/>
          <w:sz w:val="22"/>
          <w:szCs w:val="22"/>
          <w:lang w:val="es-ES"/>
        </w:rPr>
        <w:t xml:space="preserve"> </w:t>
      </w:r>
    </w:p>
    <w:p w:rsidR="00D6530E" w:rsidRPr="0006730D" w:rsidRDefault="00D6530E" w:rsidP="0071465D">
      <w:pPr>
        <w:spacing w:line="276" w:lineRule="auto"/>
        <w:jc w:val="both"/>
        <w:rPr>
          <w:rFonts w:ascii="Verdana" w:hAnsi="Verdana" w:cs="Arial"/>
          <w:iCs/>
          <w:spacing w:val="-2"/>
          <w:sz w:val="22"/>
          <w:szCs w:val="22"/>
          <w:lang w:val="es-ES"/>
        </w:rPr>
      </w:pPr>
    </w:p>
    <w:p w:rsidR="00940B4D" w:rsidRPr="0006730D" w:rsidRDefault="0071465D" w:rsidP="00CF2F43">
      <w:pPr>
        <w:spacing w:line="276" w:lineRule="auto"/>
        <w:ind w:firstLine="2268"/>
        <w:jc w:val="both"/>
        <w:rPr>
          <w:rFonts w:ascii="Verdana" w:hAnsi="Verdana" w:cs="Arial"/>
          <w:iCs/>
          <w:spacing w:val="-2"/>
          <w:sz w:val="22"/>
          <w:szCs w:val="22"/>
          <w:lang w:val="es-ES"/>
        </w:rPr>
      </w:pPr>
      <w:r w:rsidRPr="0006730D">
        <w:rPr>
          <w:rFonts w:ascii="Verdana" w:hAnsi="Verdana" w:cs="Arial"/>
          <w:iCs/>
          <w:spacing w:val="-2"/>
          <w:sz w:val="22"/>
          <w:szCs w:val="22"/>
          <w:lang w:val="es-ES"/>
        </w:rPr>
        <w:t xml:space="preserve">En estos casos la primera certificación a que alude </w:t>
      </w:r>
      <w:r w:rsidR="00CF2F43" w:rsidRPr="0006730D">
        <w:rPr>
          <w:rFonts w:ascii="Verdana" w:hAnsi="Verdana" w:cs="Arial"/>
          <w:iCs/>
          <w:spacing w:val="-2"/>
          <w:sz w:val="22"/>
          <w:szCs w:val="22"/>
          <w:lang w:val="es-ES"/>
        </w:rPr>
        <w:t>dicho artículo</w:t>
      </w:r>
      <w:r w:rsidRPr="0006730D">
        <w:rPr>
          <w:rFonts w:ascii="Verdana" w:hAnsi="Verdana" w:cs="Arial"/>
          <w:iCs/>
          <w:spacing w:val="-2"/>
          <w:sz w:val="22"/>
          <w:szCs w:val="22"/>
          <w:lang w:val="es-ES"/>
        </w:rPr>
        <w:t>, será exigible una vez transcurridos dos años, contados a partir de la fecha de publicación de este Decreto en el Diario Oficial.</w:t>
      </w:r>
      <w:r w:rsidR="00CF2F43" w:rsidRPr="0006730D">
        <w:rPr>
          <w:rFonts w:ascii="Verdana" w:hAnsi="Verdana" w:cs="Arial"/>
          <w:iCs/>
          <w:spacing w:val="-2"/>
          <w:sz w:val="22"/>
          <w:szCs w:val="22"/>
          <w:lang w:val="es-ES"/>
        </w:rPr>
        <w:t xml:space="preserve"> </w:t>
      </w:r>
      <w:r w:rsidR="00940B4D" w:rsidRPr="0006730D">
        <w:rPr>
          <w:rFonts w:ascii="Verdana" w:hAnsi="Verdana" w:cs="Arial"/>
          <w:iCs/>
          <w:spacing w:val="-2"/>
          <w:sz w:val="22"/>
          <w:szCs w:val="22"/>
          <w:lang w:val="es-ES"/>
        </w:rPr>
        <w:t>Tratándose de edificios destinados e</w:t>
      </w:r>
      <w:r w:rsidR="00622AD0">
        <w:rPr>
          <w:rFonts w:ascii="Verdana" w:hAnsi="Verdana" w:cs="Arial"/>
          <w:iCs/>
          <w:spacing w:val="-2"/>
          <w:sz w:val="22"/>
          <w:szCs w:val="22"/>
          <w:lang w:val="es-ES"/>
        </w:rPr>
        <w:t xml:space="preserve">xclusivamente a vivienda, cuya </w:t>
      </w:r>
      <w:r w:rsidR="00940B4D" w:rsidRPr="0006730D">
        <w:rPr>
          <w:rFonts w:ascii="Verdana" w:hAnsi="Verdana" w:cs="Arial"/>
          <w:iCs/>
          <w:spacing w:val="-2"/>
          <w:sz w:val="22"/>
          <w:szCs w:val="22"/>
          <w:lang w:val="es-ES"/>
        </w:rPr>
        <w:t xml:space="preserve">solicitud de permiso de edificación </w:t>
      </w:r>
      <w:r w:rsidR="00D6530E" w:rsidRPr="0006730D">
        <w:rPr>
          <w:rFonts w:ascii="Verdana" w:hAnsi="Verdana" w:cs="Arial"/>
          <w:iCs/>
          <w:spacing w:val="-2"/>
          <w:sz w:val="22"/>
          <w:szCs w:val="22"/>
          <w:lang w:val="es-ES"/>
        </w:rPr>
        <w:t xml:space="preserve">se </w:t>
      </w:r>
      <w:r w:rsidR="00940B4D" w:rsidRPr="0006730D">
        <w:rPr>
          <w:rFonts w:ascii="Verdana" w:hAnsi="Verdana" w:cs="Arial"/>
          <w:iCs/>
          <w:spacing w:val="-2"/>
          <w:sz w:val="22"/>
          <w:szCs w:val="22"/>
          <w:lang w:val="es-ES"/>
        </w:rPr>
        <w:t xml:space="preserve">hubiese ingresado a la Dirección de Obras Municipales con </w:t>
      </w:r>
      <w:r w:rsidR="00D6530E" w:rsidRPr="0006730D">
        <w:rPr>
          <w:rFonts w:ascii="Verdana" w:hAnsi="Verdana" w:cs="Arial"/>
          <w:iCs/>
          <w:spacing w:val="-2"/>
          <w:sz w:val="22"/>
          <w:szCs w:val="22"/>
          <w:lang w:val="es-ES"/>
        </w:rPr>
        <w:t xml:space="preserve">anterioridad al 1° de enero de 1980, la primera certificación será exigible una vez transcurridos cinco años, contados a partir de </w:t>
      </w:r>
      <w:r w:rsidR="00820E52" w:rsidRPr="0006730D">
        <w:rPr>
          <w:rFonts w:ascii="Verdana" w:hAnsi="Verdana" w:cs="Arial"/>
          <w:iCs/>
          <w:spacing w:val="-2"/>
          <w:sz w:val="22"/>
          <w:szCs w:val="22"/>
          <w:lang w:val="es-ES"/>
        </w:rPr>
        <w:t>la</w:t>
      </w:r>
      <w:r w:rsidR="00D6530E" w:rsidRPr="0006730D">
        <w:rPr>
          <w:rFonts w:ascii="Verdana" w:hAnsi="Verdana" w:cs="Arial"/>
          <w:iCs/>
          <w:spacing w:val="-2"/>
          <w:sz w:val="22"/>
          <w:szCs w:val="22"/>
          <w:lang w:val="es-ES"/>
        </w:rPr>
        <w:t xml:space="preserve"> fecha de publicación</w:t>
      </w:r>
      <w:r w:rsidR="00820E52" w:rsidRPr="0006730D">
        <w:rPr>
          <w:rFonts w:ascii="Verdana" w:hAnsi="Verdana" w:cs="Arial"/>
          <w:iCs/>
          <w:spacing w:val="-2"/>
          <w:sz w:val="22"/>
          <w:szCs w:val="22"/>
          <w:lang w:val="es-ES"/>
        </w:rPr>
        <w:t xml:space="preserve"> ya referida</w:t>
      </w:r>
      <w:r w:rsidR="00622AD0">
        <w:rPr>
          <w:rFonts w:ascii="Verdana" w:hAnsi="Verdana" w:cs="Arial"/>
          <w:iCs/>
          <w:spacing w:val="-2"/>
          <w:sz w:val="22"/>
          <w:szCs w:val="22"/>
          <w:lang w:val="es-ES"/>
        </w:rPr>
        <w:t>.</w:t>
      </w:r>
    </w:p>
    <w:p w:rsidR="00D6530E" w:rsidRPr="0006730D" w:rsidRDefault="00D6530E" w:rsidP="00CF2F43">
      <w:pPr>
        <w:spacing w:line="276" w:lineRule="auto"/>
        <w:ind w:firstLine="2268"/>
        <w:jc w:val="both"/>
        <w:rPr>
          <w:rFonts w:ascii="Verdana" w:hAnsi="Verdana" w:cs="Arial"/>
          <w:iCs/>
          <w:spacing w:val="-2"/>
          <w:sz w:val="22"/>
          <w:szCs w:val="22"/>
          <w:lang w:val="es-ES"/>
        </w:rPr>
      </w:pPr>
    </w:p>
    <w:p w:rsidR="0071465D" w:rsidRPr="0006730D" w:rsidRDefault="00CF2F43" w:rsidP="00CF2F43">
      <w:pPr>
        <w:spacing w:line="276" w:lineRule="auto"/>
        <w:ind w:firstLine="2268"/>
        <w:jc w:val="both"/>
        <w:rPr>
          <w:rStyle w:val="nfasis"/>
          <w:rFonts w:ascii="Verdana" w:hAnsi="Verdana" w:cs="Arial"/>
          <w:i w:val="0"/>
          <w:sz w:val="22"/>
          <w:szCs w:val="22"/>
        </w:rPr>
      </w:pPr>
      <w:r w:rsidRPr="0006730D">
        <w:rPr>
          <w:rFonts w:ascii="Verdana" w:hAnsi="Verdana" w:cs="Arial"/>
          <w:iCs/>
          <w:spacing w:val="-2"/>
          <w:sz w:val="22"/>
          <w:szCs w:val="22"/>
          <w:lang w:val="es-ES"/>
        </w:rPr>
        <w:t>El</w:t>
      </w:r>
      <w:r w:rsidR="0071465D" w:rsidRPr="0006730D">
        <w:rPr>
          <w:rFonts w:ascii="Verdana" w:hAnsi="Verdana" w:cs="Arial"/>
          <w:iCs/>
          <w:spacing w:val="-2"/>
          <w:sz w:val="22"/>
          <w:szCs w:val="22"/>
          <w:lang w:val="es-ES"/>
        </w:rPr>
        <w:t xml:space="preserve"> primer </w:t>
      </w:r>
      <w:r w:rsidRPr="0006730D">
        <w:rPr>
          <w:rFonts w:ascii="Verdana" w:hAnsi="Verdana" w:cs="Arial"/>
          <w:iCs/>
          <w:spacing w:val="-2"/>
          <w:sz w:val="22"/>
          <w:szCs w:val="22"/>
          <w:lang w:val="es-ES"/>
        </w:rPr>
        <w:t xml:space="preserve">Certificado </w:t>
      </w:r>
      <w:r w:rsidR="0071465D" w:rsidRPr="0006730D">
        <w:rPr>
          <w:rFonts w:ascii="Verdana" w:hAnsi="Verdana" w:cs="Arial"/>
          <w:iCs/>
          <w:spacing w:val="-2"/>
          <w:sz w:val="22"/>
          <w:szCs w:val="22"/>
          <w:lang w:val="es-ES"/>
        </w:rPr>
        <w:t>deberá ingresarse a la D</w:t>
      </w:r>
      <w:r w:rsidRPr="0006730D">
        <w:rPr>
          <w:rFonts w:ascii="Verdana" w:hAnsi="Verdana" w:cs="Arial"/>
          <w:iCs/>
          <w:spacing w:val="-2"/>
          <w:sz w:val="22"/>
          <w:szCs w:val="22"/>
          <w:lang w:val="es-ES"/>
        </w:rPr>
        <w:t>irección de Obras Municipales junto a la C</w:t>
      </w:r>
      <w:r w:rsidR="0071465D" w:rsidRPr="0006730D">
        <w:rPr>
          <w:rFonts w:ascii="Verdana" w:hAnsi="Verdana" w:cs="Arial"/>
          <w:iCs/>
          <w:spacing w:val="-2"/>
          <w:sz w:val="22"/>
          <w:szCs w:val="22"/>
          <w:lang w:val="es-ES"/>
        </w:rPr>
        <w:t xml:space="preserve">arpeta </w:t>
      </w:r>
      <w:r w:rsidRPr="0006730D">
        <w:rPr>
          <w:rFonts w:ascii="Verdana" w:hAnsi="Verdana" w:cs="Arial"/>
          <w:iCs/>
          <w:spacing w:val="-2"/>
          <w:sz w:val="22"/>
          <w:szCs w:val="22"/>
          <w:lang w:val="es-ES"/>
        </w:rPr>
        <w:t xml:space="preserve">de Elevadores </w:t>
      </w:r>
      <w:r w:rsidR="0071465D" w:rsidRPr="0006730D">
        <w:rPr>
          <w:rFonts w:ascii="Verdana" w:hAnsi="Verdana" w:cs="Arial"/>
          <w:iCs/>
          <w:spacing w:val="-2"/>
          <w:sz w:val="22"/>
          <w:szCs w:val="22"/>
          <w:lang w:val="es-ES"/>
        </w:rPr>
        <w:t xml:space="preserve">con los antecedentes </w:t>
      </w:r>
      <w:r w:rsidRPr="0006730D">
        <w:rPr>
          <w:rFonts w:ascii="Verdana" w:hAnsi="Verdana" w:cs="Arial"/>
          <w:iCs/>
          <w:spacing w:val="-2"/>
          <w:sz w:val="22"/>
          <w:szCs w:val="22"/>
          <w:lang w:val="es-ES"/>
        </w:rPr>
        <w:t xml:space="preserve">que corresponda </w:t>
      </w:r>
      <w:r w:rsidR="0071465D" w:rsidRPr="0006730D">
        <w:rPr>
          <w:rFonts w:ascii="Verdana" w:hAnsi="Verdana" w:cs="Arial"/>
          <w:iCs/>
          <w:spacing w:val="-2"/>
          <w:sz w:val="22"/>
          <w:szCs w:val="22"/>
          <w:lang w:val="es-ES"/>
        </w:rPr>
        <w:t xml:space="preserve">señalados en el numeral 14 del artículo 5.1.6. </w:t>
      </w:r>
      <w:proofErr w:type="gramStart"/>
      <w:r w:rsidRPr="0006730D">
        <w:rPr>
          <w:rFonts w:ascii="Verdana" w:hAnsi="Verdana" w:cs="Arial"/>
          <w:iCs/>
          <w:spacing w:val="-2"/>
          <w:sz w:val="22"/>
          <w:szCs w:val="22"/>
          <w:lang w:val="es-ES"/>
        </w:rPr>
        <w:t>y</w:t>
      </w:r>
      <w:proofErr w:type="gramEnd"/>
      <w:r w:rsidRPr="0006730D">
        <w:rPr>
          <w:rFonts w:ascii="Verdana" w:hAnsi="Verdana" w:cs="Arial"/>
          <w:iCs/>
          <w:spacing w:val="-2"/>
          <w:sz w:val="22"/>
          <w:szCs w:val="22"/>
          <w:lang w:val="es-ES"/>
        </w:rPr>
        <w:t xml:space="preserve"> en el artículo 5.2.6.</w:t>
      </w:r>
      <w:r w:rsidR="004B66CA" w:rsidRPr="0006730D">
        <w:rPr>
          <w:rFonts w:ascii="Verdana" w:hAnsi="Verdana" w:cs="Arial"/>
          <w:iCs/>
          <w:spacing w:val="-2"/>
          <w:sz w:val="22"/>
          <w:szCs w:val="22"/>
          <w:lang w:val="es-ES"/>
        </w:rPr>
        <w:t xml:space="preserve">, ambos </w:t>
      </w:r>
      <w:r w:rsidR="00AF3AAA" w:rsidRPr="0006730D">
        <w:rPr>
          <w:rFonts w:ascii="Verdana" w:hAnsi="Verdana" w:cs="Arial"/>
          <w:iCs/>
          <w:spacing w:val="-2"/>
          <w:sz w:val="22"/>
          <w:szCs w:val="22"/>
          <w:lang w:val="es-ES"/>
        </w:rPr>
        <w:t xml:space="preserve">de </w:t>
      </w:r>
      <w:r w:rsidR="00D52BA2">
        <w:rPr>
          <w:rFonts w:ascii="Verdana" w:hAnsi="Verdana" w:cs="Arial"/>
          <w:iCs/>
          <w:spacing w:val="-2"/>
          <w:sz w:val="22"/>
          <w:szCs w:val="22"/>
          <w:lang w:val="es-ES"/>
        </w:rPr>
        <w:t>l</w:t>
      </w:r>
      <w:r w:rsidRPr="0006730D">
        <w:rPr>
          <w:rFonts w:ascii="Verdana" w:hAnsi="Verdana" w:cs="Arial"/>
          <w:iCs/>
          <w:spacing w:val="-2"/>
          <w:sz w:val="22"/>
          <w:szCs w:val="22"/>
          <w:lang w:val="es-ES"/>
        </w:rPr>
        <w:t xml:space="preserve">a </w:t>
      </w:r>
      <w:r w:rsidR="00501EA7" w:rsidRPr="0006730D">
        <w:rPr>
          <w:rFonts w:ascii="Verdana" w:hAnsi="Verdana" w:cs="Arial"/>
          <w:iCs/>
          <w:spacing w:val="-2"/>
          <w:sz w:val="22"/>
          <w:szCs w:val="22"/>
          <w:lang w:val="es-ES"/>
        </w:rPr>
        <w:t xml:space="preserve">Ordenanza General de </w:t>
      </w:r>
      <w:r w:rsidR="0071465D" w:rsidRPr="0006730D">
        <w:rPr>
          <w:rFonts w:ascii="Verdana" w:hAnsi="Verdana" w:cs="Arial"/>
          <w:iCs/>
          <w:spacing w:val="-2"/>
          <w:sz w:val="22"/>
          <w:szCs w:val="22"/>
          <w:lang w:val="es-ES"/>
        </w:rPr>
        <w:t xml:space="preserve">Urbanismo y Construcciones. El  Plano General de Elevadores deberá ser presentado con la firma del Certificador y la firma del propietario del edificio, </w:t>
      </w:r>
      <w:r w:rsidR="004B66CA" w:rsidRPr="0006730D">
        <w:rPr>
          <w:rFonts w:ascii="Verdana" w:hAnsi="Verdana" w:cs="Arial"/>
          <w:iCs/>
          <w:spacing w:val="-2"/>
          <w:sz w:val="22"/>
          <w:szCs w:val="22"/>
          <w:lang w:val="es-ES"/>
        </w:rPr>
        <w:t xml:space="preserve">o </w:t>
      </w:r>
      <w:r w:rsidR="0071465D" w:rsidRPr="0006730D">
        <w:rPr>
          <w:rFonts w:ascii="Verdana" w:hAnsi="Verdana" w:cs="Arial"/>
          <w:iCs/>
          <w:spacing w:val="-2"/>
          <w:sz w:val="22"/>
          <w:szCs w:val="22"/>
          <w:lang w:val="es-ES"/>
        </w:rPr>
        <w:t xml:space="preserve">de su administrador si se tratase de un edificio acogido a las disposiciones de la Ley N° 19.537 </w:t>
      </w:r>
      <w:r w:rsidR="004B66CA" w:rsidRPr="0006730D">
        <w:rPr>
          <w:rFonts w:ascii="Verdana" w:hAnsi="Verdana" w:cs="Arial"/>
          <w:iCs/>
          <w:spacing w:val="-2"/>
          <w:sz w:val="22"/>
          <w:szCs w:val="22"/>
          <w:lang w:val="es-ES"/>
        </w:rPr>
        <w:t>sobre Copropiedad Inmobiliaria, adjuntando copia del Acta de la Asamblea de Copropietarios, reducida a escritura pública, donde se acuerda su designación</w:t>
      </w:r>
      <w:r w:rsidR="007E2636" w:rsidRPr="0006730D">
        <w:rPr>
          <w:rStyle w:val="nfasis"/>
          <w:rFonts w:ascii="Verdana" w:hAnsi="Verdana" w:cs="Arial"/>
          <w:i w:val="0"/>
          <w:iCs w:val="0"/>
          <w:sz w:val="22"/>
          <w:szCs w:val="22"/>
        </w:rPr>
        <w:t>.</w:t>
      </w:r>
      <w:r w:rsidR="007E2636" w:rsidRPr="0006730D">
        <w:rPr>
          <w:rStyle w:val="nfasis"/>
          <w:rFonts w:ascii="Verdana" w:hAnsi="Verdana" w:cs="Arial"/>
          <w:i w:val="0"/>
          <w:sz w:val="22"/>
          <w:szCs w:val="22"/>
        </w:rPr>
        <w:t>».</w:t>
      </w:r>
    </w:p>
    <w:p w:rsidR="00D6530E" w:rsidRPr="0006730D" w:rsidRDefault="00D6530E" w:rsidP="00CF2F43">
      <w:pPr>
        <w:spacing w:line="276" w:lineRule="auto"/>
        <w:ind w:firstLine="2268"/>
        <w:jc w:val="both"/>
        <w:rPr>
          <w:rFonts w:ascii="Verdana" w:hAnsi="Verdana" w:cs="Arial"/>
          <w:iCs/>
          <w:spacing w:val="-2"/>
          <w:sz w:val="22"/>
          <w:szCs w:val="22"/>
          <w:lang w:val="es-ES"/>
        </w:rPr>
      </w:pPr>
    </w:p>
    <w:p w:rsidR="00B22CEF" w:rsidRPr="0006730D" w:rsidRDefault="007E2636" w:rsidP="00042996">
      <w:pPr>
        <w:spacing w:line="276" w:lineRule="auto"/>
        <w:jc w:val="both"/>
        <w:rPr>
          <w:rFonts w:ascii="Verdana" w:hAnsi="Verdana" w:cs="Arial"/>
          <w:iCs/>
          <w:spacing w:val="-2"/>
          <w:sz w:val="22"/>
          <w:szCs w:val="22"/>
          <w:lang w:val="es-ES"/>
        </w:rPr>
      </w:pPr>
      <w:r w:rsidRPr="0006730D">
        <w:rPr>
          <w:rStyle w:val="nfasis"/>
          <w:rFonts w:ascii="Verdana" w:hAnsi="Verdana" w:cs="Arial"/>
          <w:b/>
          <w:i w:val="0"/>
          <w:sz w:val="22"/>
          <w:szCs w:val="22"/>
        </w:rPr>
        <w:t>«</w:t>
      </w:r>
      <w:r w:rsidR="005C1584" w:rsidRPr="0006730D">
        <w:rPr>
          <w:rFonts w:ascii="Verdana" w:hAnsi="Verdana" w:cs="Arial"/>
          <w:b/>
          <w:iCs/>
          <w:spacing w:val="-2"/>
          <w:sz w:val="22"/>
          <w:szCs w:val="22"/>
          <w:lang w:val="es-ES"/>
        </w:rPr>
        <w:t xml:space="preserve">ARTICULO </w:t>
      </w:r>
      <w:r w:rsidR="005A2BAA" w:rsidRPr="0006730D">
        <w:rPr>
          <w:rFonts w:ascii="Verdana" w:hAnsi="Verdana" w:cs="Arial"/>
          <w:b/>
          <w:iCs/>
          <w:spacing w:val="-2"/>
          <w:sz w:val="22"/>
          <w:szCs w:val="22"/>
          <w:lang w:val="es-ES"/>
        </w:rPr>
        <w:t xml:space="preserve">2° </w:t>
      </w:r>
      <w:r w:rsidR="005C1584" w:rsidRPr="0006730D">
        <w:rPr>
          <w:rFonts w:ascii="Verdana" w:hAnsi="Verdana" w:cs="Arial"/>
          <w:b/>
          <w:iCs/>
          <w:spacing w:val="-2"/>
          <w:sz w:val="22"/>
          <w:szCs w:val="22"/>
          <w:lang w:val="es-ES"/>
        </w:rPr>
        <w:t>TRANSITORIO</w:t>
      </w:r>
      <w:r w:rsidR="00B22CEF" w:rsidRPr="0006730D">
        <w:rPr>
          <w:rFonts w:ascii="Verdana" w:hAnsi="Verdana" w:cs="Arial"/>
          <w:b/>
          <w:iCs/>
          <w:spacing w:val="-2"/>
          <w:sz w:val="22"/>
          <w:szCs w:val="22"/>
          <w:lang w:val="es-ES"/>
        </w:rPr>
        <w:t>:</w:t>
      </w:r>
      <w:r w:rsidR="00B22CEF" w:rsidRPr="0006730D">
        <w:rPr>
          <w:rFonts w:ascii="Verdana" w:hAnsi="Verdana" w:cs="Arial"/>
          <w:iCs/>
          <w:spacing w:val="-2"/>
          <w:sz w:val="22"/>
          <w:szCs w:val="22"/>
          <w:lang w:val="es-ES"/>
        </w:rPr>
        <w:t xml:space="preserve"> </w:t>
      </w:r>
      <w:r w:rsidR="0079246E" w:rsidRPr="0079246E">
        <w:rPr>
          <w:rFonts w:ascii="Verdana" w:hAnsi="Verdana" w:cs="Arial"/>
          <w:iCs/>
          <w:spacing w:val="-2"/>
          <w:sz w:val="22"/>
          <w:szCs w:val="22"/>
          <w:lang w:val="es-ES"/>
        </w:rPr>
        <w:t>Los ascensores verticales, inclinados o funiculares, montacargas y escaleras o rampas mecánicas, instalados en edificios cuyo permiso de edificación se solicitó con anterior</w:t>
      </w:r>
      <w:r w:rsidR="0079246E">
        <w:rPr>
          <w:rFonts w:ascii="Verdana" w:hAnsi="Verdana" w:cs="Arial"/>
          <w:iCs/>
          <w:spacing w:val="-2"/>
          <w:sz w:val="22"/>
          <w:szCs w:val="22"/>
          <w:lang w:val="es-ES"/>
        </w:rPr>
        <w:t>idad</w:t>
      </w:r>
      <w:r w:rsidR="0079246E" w:rsidRPr="0079246E">
        <w:rPr>
          <w:rFonts w:ascii="Verdana" w:hAnsi="Verdana" w:cs="Arial"/>
          <w:iCs/>
          <w:spacing w:val="-2"/>
          <w:sz w:val="22"/>
          <w:szCs w:val="22"/>
          <w:lang w:val="es-ES"/>
        </w:rPr>
        <w:t xml:space="preserve"> al 24 de octubre de 2010, se certificarán conforme a lo establecido en la norma técnica vigente, dictada para dicho efecto</w:t>
      </w:r>
      <w:r w:rsidR="0079246E">
        <w:rPr>
          <w:rFonts w:ascii="Verdana" w:hAnsi="Verdana" w:cs="Arial"/>
          <w:iCs/>
          <w:spacing w:val="-2"/>
          <w:sz w:val="22"/>
          <w:szCs w:val="22"/>
          <w:lang w:val="es-ES"/>
        </w:rPr>
        <w:t>.</w:t>
      </w:r>
    </w:p>
    <w:p w:rsidR="0005649F" w:rsidRPr="0006730D" w:rsidRDefault="0005649F">
      <w:pPr>
        <w:spacing w:line="276" w:lineRule="auto"/>
        <w:jc w:val="both"/>
        <w:rPr>
          <w:rFonts w:ascii="Verdana" w:hAnsi="Verdana" w:cs="Arial"/>
          <w:iCs/>
          <w:spacing w:val="-2"/>
          <w:sz w:val="22"/>
          <w:szCs w:val="22"/>
          <w:lang w:val="es-ES"/>
        </w:rPr>
      </w:pPr>
    </w:p>
    <w:p w:rsidR="00D6530E" w:rsidRPr="0006730D" w:rsidRDefault="00D6530E">
      <w:pPr>
        <w:spacing w:line="276" w:lineRule="auto"/>
        <w:jc w:val="both"/>
        <w:rPr>
          <w:rFonts w:ascii="Verdana" w:hAnsi="Verdana" w:cs="Arial"/>
          <w:iCs/>
          <w:spacing w:val="-2"/>
          <w:sz w:val="22"/>
          <w:szCs w:val="22"/>
          <w:lang w:val="es-ES"/>
        </w:rPr>
      </w:pPr>
    </w:p>
    <w:p w:rsidR="00E2061B" w:rsidRPr="0006730D" w:rsidRDefault="00042996" w:rsidP="00E2061B">
      <w:pPr>
        <w:spacing w:line="276" w:lineRule="auto"/>
        <w:jc w:val="both"/>
        <w:rPr>
          <w:rStyle w:val="nfasis"/>
          <w:rFonts w:ascii="Verdana" w:hAnsi="Verdana" w:cs="Arial"/>
          <w:i w:val="0"/>
          <w:sz w:val="22"/>
          <w:szCs w:val="22"/>
        </w:rPr>
      </w:pPr>
      <w:r w:rsidRPr="0006730D" w:rsidDel="00042996">
        <w:rPr>
          <w:rFonts w:ascii="Verdana" w:hAnsi="Verdana" w:cs="Arial"/>
          <w:iCs/>
          <w:spacing w:val="-2"/>
          <w:sz w:val="22"/>
          <w:szCs w:val="22"/>
          <w:lang w:val="es-ES"/>
        </w:rPr>
        <w:lastRenderedPageBreak/>
        <w:t xml:space="preserve"> </w:t>
      </w:r>
      <w:r w:rsidR="007E2636" w:rsidRPr="0006730D">
        <w:rPr>
          <w:rStyle w:val="nfasis"/>
          <w:rFonts w:ascii="Verdana" w:hAnsi="Verdana" w:cs="Arial"/>
          <w:b/>
          <w:i w:val="0"/>
          <w:sz w:val="22"/>
          <w:szCs w:val="22"/>
        </w:rPr>
        <w:t>«</w:t>
      </w:r>
      <w:r w:rsidR="00E2061B" w:rsidRPr="0006730D">
        <w:rPr>
          <w:rFonts w:ascii="Verdana" w:hAnsi="Verdana" w:cs="Arial"/>
          <w:b/>
          <w:iCs/>
          <w:spacing w:val="-2"/>
          <w:sz w:val="22"/>
          <w:szCs w:val="22"/>
          <w:lang w:val="es-ES"/>
        </w:rPr>
        <w:t xml:space="preserve">ARTICULO 3° TRANSITORIO: </w:t>
      </w:r>
      <w:r w:rsidR="00E2061B" w:rsidRPr="0006730D">
        <w:rPr>
          <w:rFonts w:ascii="Verdana" w:hAnsi="Verdana" w:cs="Arial"/>
          <w:iCs/>
          <w:spacing w:val="-2"/>
          <w:sz w:val="22"/>
          <w:szCs w:val="22"/>
          <w:lang w:val="es-ES"/>
        </w:rPr>
        <w:t xml:space="preserve">  </w:t>
      </w:r>
      <w:r w:rsidR="00A7431A" w:rsidRPr="0006730D">
        <w:rPr>
          <w:rFonts w:ascii="Verdana" w:hAnsi="Verdana" w:cs="Arial"/>
          <w:iCs/>
          <w:spacing w:val="-2"/>
          <w:sz w:val="22"/>
          <w:szCs w:val="22"/>
          <w:lang w:val="es-ES"/>
        </w:rPr>
        <w:t xml:space="preserve">Los propietarios, o administradores según corresponda, de </w:t>
      </w:r>
      <w:r w:rsidR="00E2061B" w:rsidRPr="0006730D">
        <w:rPr>
          <w:rFonts w:ascii="Verdana" w:hAnsi="Verdana" w:cs="Arial"/>
          <w:iCs/>
          <w:spacing w:val="-2"/>
          <w:sz w:val="22"/>
          <w:szCs w:val="22"/>
          <w:lang w:val="es-ES"/>
        </w:rPr>
        <w:t>ascensores verticales, inclinados o funiculares, montacargas y escaleras o rampas mecánicas</w:t>
      </w:r>
      <w:r w:rsidR="00B22CEF" w:rsidRPr="0006730D">
        <w:rPr>
          <w:rFonts w:ascii="Verdana" w:hAnsi="Verdana" w:cs="Arial"/>
          <w:iCs/>
          <w:spacing w:val="-2"/>
          <w:sz w:val="22"/>
          <w:szCs w:val="22"/>
          <w:lang w:val="es-ES"/>
        </w:rPr>
        <w:t>,</w:t>
      </w:r>
      <w:r w:rsidR="00E2061B" w:rsidRPr="0006730D">
        <w:rPr>
          <w:rFonts w:ascii="Verdana" w:hAnsi="Verdana" w:cs="Arial"/>
          <w:iCs/>
          <w:spacing w:val="-2"/>
          <w:sz w:val="22"/>
          <w:szCs w:val="22"/>
          <w:lang w:val="es-ES"/>
        </w:rPr>
        <w:t xml:space="preserve"> instalados </w:t>
      </w:r>
      <w:r w:rsidR="00A7431A" w:rsidRPr="0006730D">
        <w:rPr>
          <w:rFonts w:ascii="Verdana" w:hAnsi="Verdana" w:cs="Arial"/>
          <w:iCs/>
          <w:spacing w:val="-2"/>
          <w:sz w:val="22"/>
          <w:szCs w:val="22"/>
          <w:lang w:val="es-ES"/>
        </w:rPr>
        <w:t xml:space="preserve">en los respectivos edificios </w:t>
      </w:r>
      <w:r w:rsidR="00E2061B" w:rsidRPr="0006730D">
        <w:rPr>
          <w:rFonts w:ascii="Verdana" w:hAnsi="Verdana" w:cs="Arial"/>
          <w:iCs/>
          <w:spacing w:val="-2"/>
          <w:sz w:val="22"/>
          <w:szCs w:val="22"/>
          <w:lang w:val="es-ES"/>
        </w:rPr>
        <w:t>con anterioridad a la fecha de publicación del presente decreto tendrán un plazo de  un plazo de 6 meses</w:t>
      </w:r>
      <w:r w:rsidR="00A7431A" w:rsidRPr="0006730D">
        <w:rPr>
          <w:rFonts w:ascii="Verdana" w:hAnsi="Verdana" w:cs="Arial"/>
          <w:iCs/>
          <w:spacing w:val="-2"/>
          <w:sz w:val="22"/>
          <w:szCs w:val="22"/>
          <w:lang w:val="es-ES"/>
        </w:rPr>
        <w:t xml:space="preserve">, contados desde de la fecha de publicación en el Diario Oficial del presente Decreto, </w:t>
      </w:r>
      <w:r w:rsidR="00E2061B" w:rsidRPr="0006730D">
        <w:rPr>
          <w:rFonts w:ascii="Verdana" w:hAnsi="Verdana" w:cs="Arial"/>
          <w:iCs/>
          <w:spacing w:val="-2"/>
          <w:sz w:val="22"/>
          <w:szCs w:val="22"/>
          <w:lang w:val="es-ES"/>
        </w:rPr>
        <w:t xml:space="preserve">para que </w:t>
      </w:r>
      <w:r w:rsidR="00B22CEF" w:rsidRPr="0006730D">
        <w:rPr>
          <w:rFonts w:ascii="Verdana" w:hAnsi="Verdana" w:cs="Arial"/>
          <w:iCs/>
          <w:spacing w:val="-2"/>
          <w:sz w:val="22"/>
          <w:szCs w:val="22"/>
          <w:lang w:val="es-ES"/>
        </w:rPr>
        <w:t>las</w:t>
      </w:r>
      <w:r w:rsidR="00913E8A" w:rsidRPr="0006730D">
        <w:rPr>
          <w:rFonts w:ascii="Verdana" w:hAnsi="Verdana" w:cs="Arial"/>
          <w:iCs/>
          <w:spacing w:val="-2"/>
          <w:sz w:val="22"/>
          <w:szCs w:val="22"/>
          <w:lang w:val="es-ES"/>
        </w:rPr>
        <w:t xml:space="preserve"> respectivas instalaciones, </w:t>
      </w:r>
      <w:r w:rsidR="00B22CEF" w:rsidRPr="0006730D">
        <w:rPr>
          <w:rFonts w:ascii="Verdana" w:hAnsi="Verdana" w:cs="Arial"/>
          <w:iCs/>
          <w:spacing w:val="-2"/>
          <w:sz w:val="22"/>
          <w:szCs w:val="22"/>
          <w:lang w:val="es-ES"/>
        </w:rPr>
        <w:t xml:space="preserve">cumplan </w:t>
      </w:r>
      <w:r w:rsidR="00E2061B" w:rsidRPr="0006730D">
        <w:rPr>
          <w:rFonts w:ascii="Verdana" w:hAnsi="Verdana" w:cs="Arial"/>
          <w:iCs/>
          <w:spacing w:val="-2"/>
          <w:sz w:val="22"/>
          <w:szCs w:val="22"/>
          <w:lang w:val="es-ES"/>
        </w:rPr>
        <w:t xml:space="preserve">los requisitos sobre protección de caída de elementos del contrapeso, guardacabos, intercomunicador y anclajes de equipos electromecánicos de tracción señalados en la </w:t>
      </w:r>
      <w:r w:rsidR="006C1316" w:rsidRPr="0006730D">
        <w:rPr>
          <w:rFonts w:ascii="Verdana" w:hAnsi="Verdana" w:cs="Arial"/>
          <w:iCs/>
          <w:spacing w:val="-2"/>
          <w:sz w:val="22"/>
          <w:szCs w:val="22"/>
          <w:lang w:val="es-ES"/>
        </w:rPr>
        <w:t xml:space="preserve">norma técnica </w:t>
      </w:r>
      <w:bookmarkStart w:id="0" w:name="_GoBack"/>
      <w:bookmarkEnd w:id="0"/>
      <w:r w:rsidR="006C1316" w:rsidRPr="0006730D">
        <w:rPr>
          <w:rFonts w:ascii="Verdana" w:hAnsi="Verdana" w:cs="Arial"/>
          <w:iCs/>
          <w:spacing w:val="-2"/>
          <w:sz w:val="22"/>
          <w:szCs w:val="22"/>
          <w:lang w:val="es-ES"/>
        </w:rPr>
        <w:t>oficial vigente dictada para dicho efecto</w:t>
      </w:r>
      <w:r w:rsidR="007E2636" w:rsidRPr="0006730D">
        <w:rPr>
          <w:rStyle w:val="nfasis"/>
          <w:rFonts w:ascii="Verdana" w:hAnsi="Verdana" w:cs="Arial"/>
          <w:i w:val="0"/>
          <w:iCs w:val="0"/>
          <w:sz w:val="22"/>
          <w:szCs w:val="22"/>
        </w:rPr>
        <w:t>.</w:t>
      </w:r>
      <w:r w:rsidR="007E2636" w:rsidRPr="0006730D">
        <w:rPr>
          <w:rStyle w:val="nfasis"/>
          <w:rFonts w:ascii="Verdana" w:hAnsi="Verdana" w:cs="Arial"/>
          <w:i w:val="0"/>
          <w:sz w:val="22"/>
          <w:szCs w:val="22"/>
        </w:rPr>
        <w:t>».</w:t>
      </w:r>
    </w:p>
    <w:p w:rsidR="00A90A84" w:rsidRPr="0006730D" w:rsidRDefault="00A90A84" w:rsidP="00E2061B">
      <w:pPr>
        <w:spacing w:line="276" w:lineRule="auto"/>
        <w:jc w:val="both"/>
        <w:rPr>
          <w:rFonts w:ascii="Verdana" w:hAnsi="Verdana" w:cs="Arial"/>
          <w:iCs/>
          <w:spacing w:val="-2"/>
          <w:sz w:val="22"/>
          <w:szCs w:val="22"/>
        </w:rPr>
      </w:pPr>
    </w:p>
    <w:p w:rsidR="007E2636" w:rsidRPr="0006730D" w:rsidRDefault="007E2636" w:rsidP="00E2061B">
      <w:pPr>
        <w:spacing w:line="276" w:lineRule="auto"/>
        <w:jc w:val="both"/>
        <w:rPr>
          <w:rFonts w:ascii="Verdana" w:hAnsi="Verdana" w:cs="Arial"/>
          <w:iCs/>
          <w:spacing w:val="-2"/>
          <w:sz w:val="22"/>
          <w:szCs w:val="22"/>
        </w:rPr>
      </w:pPr>
    </w:p>
    <w:p w:rsidR="00E2061B" w:rsidRPr="0006730D" w:rsidRDefault="007E2636" w:rsidP="00E2061B">
      <w:pPr>
        <w:spacing w:line="276" w:lineRule="auto"/>
        <w:jc w:val="both"/>
        <w:rPr>
          <w:rStyle w:val="nfasis"/>
          <w:rFonts w:ascii="Verdana" w:hAnsi="Verdana" w:cs="Arial"/>
          <w:i w:val="0"/>
          <w:sz w:val="22"/>
          <w:szCs w:val="22"/>
        </w:rPr>
      </w:pPr>
      <w:r w:rsidRPr="0006730D">
        <w:rPr>
          <w:rFonts w:ascii="Verdana" w:hAnsi="Verdana" w:cs="Arial"/>
          <w:b/>
          <w:iCs/>
          <w:spacing w:val="-2"/>
          <w:sz w:val="22"/>
          <w:szCs w:val="22"/>
          <w:lang w:val="es-ES"/>
        </w:rPr>
        <w:t xml:space="preserve"> </w:t>
      </w:r>
      <w:r w:rsidRPr="0006730D">
        <w:rPr>
          <w:rStyle w:val="nfasis"/>
          <w:rFonts w:ascii="Verdana" w:hAnsi="Verdana" w:cs="Arial"/>
          <w:b/>
          <w:i w:val="0"/>
          <w:sz w:val="22"/>
          <w:szCs w:val="22"/>
        </w:rPr>
        <w:t>«</w:t>
      </w:r>
      <w:r w:rsidR="00E2061B" w:rsidRPr="0006730D">
        <w:rPr>
          <w:rFonts w:ascii="Verdana" w:hAnsi="Verdana" w:cs="Arial"/>
          <w:b/>
          <w:iCs/>
          <w:spacing w:val="-2"/>
          <w:sz w:val="22"/>
          <w:szCs w:val="22"/>
          <w:lang w:val="es-ES"/>
        </w:rPr>
        <w:t>ARTICULO 4° TRANSITORIO:</w:t>
      </w:r>
      <w:r w:rsidR="00E2061B" w:rsidRPr="0006730D">
        <w:rPr>
          <w:rFonts w:ascii="Verdana" w:hAnsi="Verdana" w:cs="Arial"/>
          <w:iCs/>
          <w:spacing w:val="-2"/>
          <w:sz w:val="22"/>
          <w:szCs w:val="22"/>
          <w:lang w:val="es-ES"/>
        </w:rPr>
        <w:t xml:space="preserve"> La obligación establecida en el inciso final de</w:t>
      </w:r>
      <w:r w:rsidR="00A36C5B" w:rsidRPr="0006730D">
        <w:rPr>
          <w:rFonts w:ascii="Verdana" w:hAnsi="Verdana" w:cs="Arial"/>
          <w:iCs/>
          <w:spacing w:val="-2"/>
          <w:sz w:val="22"/>
          <w:szCs w:val="22"/>
          <w:lang w:val="es-ES"/>
        </w:rPr>
        <w:t xml:space="preserve"> la letra A) de</w:t>
      </w:r>
      <w:r w:rsidR="00E2061B" w:rsidRPr="0006730D">
        <w:rPr>
          <w:rFonts w:ascii="Verdana" w:hAnsi="Verdana" w:cs="Arial"/>
          <w:iCs/>
          <w:spacing w:val="-2"/>
          <w:sz w:val="22"/>
          <w:szCs w:val="22"/>
          <w:lang w:val="es-ES"/>
        </w:rPr>
        <w:t xml:space="preserve">l numeral 1 del artículo 4.1.11. </w:t>
      </w:r>
      <w:proofErr w:type="gramStart"/>
      <w:r w:rsidR="00E2061B" w:rsidRPr="0006730D">
        <w:rPr>
          <w:rFonts w:ascii="Verdana" w:hAnsi="Verdana" w:cs="Arial"/>
          <w:iCs/>
          <w:spacing w:val="-2"/>
          <w:sz w:val="22"/>
          <w:szCs w:val="22"/>
          <w:lang w:val="es-ES"/>
        </w:rPr>
        <w:t>de</w:t>
      </w:r>
      <w:proofErr w:type="gramEnd"/>
      <w:r w:rsidR="00E2061B" w:rsidRPr="0006730D">
        <w:rPr>
          <w:rFonts w:ascii="Verdana" w:hAnsi="Verdana" w:cs="Arial"/>
          <w:iCs/>
          <w:spacing w:val="-2"/>
          <w:sz w:val="22"/>
          <w:szCs w:val="22"/>
          <w:lang w:val="es-ES"/>
        </w:rPr>
        <w:t xml:space="preserve"> la Ordenanza General de Urbanismo y Construcciones, relativo a la instalación de ascensores regenerativos, comenzará a regir a partir de dos años, contados </w:t>
      </w:r>
      <w:r w:rsidR="00AC3D7D" w:rsidRPr="0006730D">
        <w:rPr>
          <w:rFonts w:ascii="Verdana" w:hAnsi="Verdana" w:cs="Arial"/>
          <w:iCs/>
          <w:spacing w:val="-2"/>
          <w:sz w:val="22"/>
          <w:szCs w:val="22"/>
          <w:lang w:val="es-ES"/>
        </w:rPr>
        <w:t>desde</w:t>
      </w:r>
      <w:r w:rsidR="00E2061B" w:rsidRPr="0006730D">
        <w:rPr>
          <w:rFonts w:ascii="Verdana" w:hAnsi="Verdana" w:cs="Arial"/>
          <w:iCs/>
          <w:spacing w:val="-2"/>
          <w:sz w:val="22"/>
          <w:szCs w:val="22"/>
          <w:lang w:val="es-ES"/>
        </w:rPr>
        <w:t xml:space="preserve"> de la fecha de publicación en el Diario Oficial del presente Decreto</w:t>
      </w:r>
      <w:r w:rsidRPr="0006730D">
        <w:rPr>
          <w:rStyle w:val="nfasis"/>
          <w:rFonts w:ascii="Verdana" w:hAnsi="Verdana" w:cs="Arial"/>
          <w:i w:val="0"/>
          <w:iCs w:val="0"/>
          <w:sz w:val="22"/>
          <w:szCs w:val="22"/>
        </w:rPr>
        <w:t>.</w:t>
      </w:r>
      <w:r w:rsidRPr="0006730D">
        <w:rPr>
          <w:rStyle w:val="nfasis"/>
          <w:rFonts w:ascii="Verdana" w:hAnsi="Verdana" w:cs="Arial"/>
          <w:i w:val="0"/>
          <w:sz w:val="22"/>
          <w:szCs w:val="22"/>
        </w:rPr>
        <w:t>».</w:t>
      </w:r>
    </w:p>
    <w:p w:rsidR="0005649F" w:rsidRPr="0006730D" w:rsidRDefault="0005649F" w:rsidP="00E2061B">
      <w:pPr>
        <w:spacing w:line="276" w:lineRule="auto"/>
        <w:jc w:val="both"/>
        <w:rPr>
          <w:rStyle w:val="nfasis"/>
          <w:rFonts w:ascii="Verdana" w:hAnsi="Verdana" w:cs="Arial"/>
          <w:i w:val="0"/>
          <w:sz w:val="22"/>
          <w:szCs w:val="22"/>
        </w:rPr>
      </w:pPr>
    </w:p>
    <w:p w:rsidR="00D6530E" w:rsidRPr="0006730D" w:rsidRDefault="00D6530E" w:rsidP="00E2061B">
      <w:pPr>
        <w:spacing w:line="276" w:lineRule="auto"/>
        <w:jc w:val="both"/>
        <w:rPr>
          <w:rStyle w:val="nfasis"/>
          <w:rFonts w:ascii="Verdana" w:hAnsi="Verdana" w:cs="Arial"/>
          <w:i w:val="0"/>
          <w:sz w:val="22"/>
          <w:szCs w:val="22"/>
        </w:rPr>
      </w:pPr>
    </w:p>
    <w:p w:rsidR="0005649F" w:rsidRPr="0006730D" w:rsidRDefault="0005649F" w:rsidP="00ED4B51">
      <w:pPr>
        <w:spacing w:line="276" w:lineRule="auto"/>
        <w:jc w:val="both"/>
        <w:rPr>
          <w:rStyle w:val="nfasis"/>
          <w:rFonts w:ascii="Verdana" w:hAnsi="Verdana" w:cs="Arial"/>
          <w:i w:val="0"/>
          <w:sz w:val="22"/>
          <w:szCs w:val="22"/>
        </w:rPr>
      </w:pPr>
      <w:r w:rsidRPr="0006730D">
        <w:rPr>
          <w:rStyle w:val="nfasis"/>
          <w:rFonts w:ascii="Verdana" w:hAnsi="Verdana" w:cs="Arial"/>
          <w:b/>
          <w:i w:val="0"/>
          <w:sz w:val="22"/>
          <w:szCs w:val="22"/>
        </w:rPr>
        <w:t>ARTÍCULO SEGUNDO.-</w:t>
      </w:r>
      <w:r w:rsidRPr="0006730D">
        <w:rPr>
          <w:rStyle w:val="nfasis"/>
          <w:rFonts w:ascii="Verdana" w:hAnsi="Verdana" w:cs="Arial"/>
          <w:i w:val="0"/>
          <w:sz w:val="22"/>
          <w:szCs w:val="22"/>
        </w:rPr>
        <w:t xml:space="preserve">  </w:t>
      </w:r>
      <w:proofErr w:type="spellStart"/>
      <w:r w:rsidRPr="0006730D">
        <w:rPr>
          <w:rStyle w:val="nfasis"/>
          <w:rFonts w:ascii="Verdana" w:hAnsi="Verdana" w:cs="Arial"/>
          <w:i w:val="0"/>
          <w:sz w:val="22"/>
          <w:szCs w:val="22"/>
        </w:rPr>
        <w:t>Déjase</w:t>
      </w:r>
      <w:proofErr w:type="spellEnd"/>
      <w:r w:rsidRPr="0006730D">
        <w:rPr>
          <w:rStyle w:val="nfasis"/>
          <w:rFonts w:ascii="Verdana" w:hAnsi="Verdana" w:cs="Arial"/>
          <w:i w:val="0"/>
          <w:sz w:val="22"/>
          <w:szCs w:val="22"/>
        </w:rPr>
        <w:t xml:space="preserve"> sin efecto el Decreto Supremo </w:t>
      </w:r>
      <w:r w:rsidR="00AF3AAA" w:rsidRPr="0006730D">
        <w:rPr>
          <w:rStyle w:val="nfasis"/>
          <w:rFonts w:ascii="Verdana" w:hAnsi="Verdana" w:cs="Arial"/>
          <w:i w:val="0"/>
          <w:sz w:val="22"/>
          <w:szCs w:val="22"/>
        </w:rPr>
        <w:t xml:space="preserve"> </w:t>
      </w:r>
      <w:r w:rsidRPr="0006730D">
        <w:rPr>
          <w:rStyle w:val="nfasis"/>
          <w:rFonts w:ascii="Verdana" w:hAnsi="Verdana" w:cs="Arial"/>
          <w:i w:val="0"/>
          <w:sz w:val="22"/>
          <w:szCs w:val="22"/>
        </w:rPr>
        <w:t>Nº 87, de 14 de Julio de 2010, del Ministerio de Vivienda y Urbanismo.</w:t>
      </w:r>
    </w:p>
    <w:p w:rsidR="0005649F" w:rsidRPr="0006730D" w:rsidRDefault="0005649F" w:rsidP="0005649F">
      <w:pPr>
        <w:overflowPunct w:val="0"/>
        <w:autoSpaceDE w:val="0"/>
        <w:autoSpaceDN w:val="0"/>
        <w:adjustRightInd w:val="0"/>
        <w:spacing w:line="276" w:lineRule="auto"/>
        <w:ind w:firstLine="1620"/>
        <w:jc w:val="both"/>
        <w:textAlignment w:val="baseline"/>
        <w:rPr>
          <w:rStyle w:val="nfasis"/>
          <w:rFonts w:ascii="Verdana" w:hAnsi="Verdana" w:cs="Arial"/>
          <w:i w:val="0"/>
          <w:sz w:val="22"/>
          <w:szCs w:val="22"/>
        </w:rPr>
      </w:pPr>
    </w:p>
    <w:sectPr w:rsidR="0005649F" w:rsidRPr="0006730D" w:rsidSect="00AA5609">
      <w:headerReference w:type="even" r:id="rId9"/>
      <w:headerReference w:type="default" r:id="rId10"/>
      <w:footerReference w:type="even" r:id="rId11"/>
      <w:footerReference w:type="default" r:id="rId12"/>
      <w:headerReference w:type="first" r:id="rId13"/>
      <w:footerReference w:type="first" r:id="rId14"/>
      <w:pgSz w:w="12240" w:h="18720" w:code="154"/>
      <w:pgMar w:top="1843" w:right="1134" w:bottom="1418" w:left="1701" w:header="568" w:footer="28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3E" w:rsidRDefault="006D1F3E" w:rsidP="002716B2">
      <w:r>
        <w:separator/>
      </w:r>
    </w:p>
  </w:endnote>
  <w:endnote w:type="continuationSeparator" w:id="0">
    <w:p w:rsidR="006D1F3E" w:rsidRDefault="006D1F3E" w:rsidP="002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09" w:rsidRDefault="00AA56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09" w:rsidRDefault="00AA56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93430"/>
      <w:docPartObj>
        <w:docPartGallery w:val="Page Numbers (Bottom of Page)"/>
        <w:docPartUnique/>
      </w:docPartObj>
    </w:sdtPr>
    <w:sdtEndPr/>
    <w:sdtContent>
      <w:p w:rsidR="006D2062" w:rsidRDefault="006D2062">
        <w:pPr>
          <w:pStyle w:val="Piedepgina"/>
          <w:jc w:val="right"/>
        </w:pPr>
        <w:r>
          <w:fldChar w:fldCharType="begin"/>
        </w:r>
        <w:r>
          <w:instrText>PAGE   \* MERGEFORMAT</w:instrText>
        </w:r>
        <w:r>
          <w:fldChar w:fldCharType="separate"/>
        </w:r>
        <w:r w:rsidR="007403B7" w:rsidRPr="007403B7">
          <w:rPr>
            <w:noProof/>
            <w:lang w:val="es-ES"/>
          </w:rPr>
          <w:t>1</w:t>
        </w:r>
        <w:r>
          <w:fldChar w:fldCharType="end"/>
        </w:r>
      </w:p>
    </w:sdtContent>
  </w:sdt>
  <w:p w:rsidR="006D2062" w:rsidRDefault="006D20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3E" w:rsidRDefault="006D1F3E" w:rsidP="002716B2">
      <w:r>
        <w:separator/>
      </w:r>
    </w:p>
  </w:footnote>
  <w:footnote w:type="continuationSeparator" w:id="0">
    <w:p w:rsidR="006D1F3E" w:rsidRDefault="006D1F3E" w:rsidP="0027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09" w:rsidRDefault="00AA56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09" w:rsidRDefault="00AA560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D" w:rsidRPr="009565B8" w:rsidRDefault="006D1F3E" w:rsidP="00FB101D">
    <w:pPr>
      <w:jc w:val="right"/>
      <w:rPr>
        <w:rStyle w:val="nfasis"/>
        <w:rFonts w:cs="Arial"/>
        <w:i w:val="0"/>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040" o:spid="_x0000_s2049" type="#_x0000_t136" style="position:absolute;left:0;text-align:left;margin-left:0;margin-top:0;width:637.35pt;height:45.5pt;rotation:315;z-index:-251658752;mso-position-horizontal:center;mso-position-horizontal-relative:margin;mso-position-vertical:center;mso-position-vertical-relative:margin" o:allowincell="f" fillcolor="silver" stroked="f">
          <v:fill opacity=".5"/>
          <v:textpath style="font-family:&quot;Arial&quot;;font-size:1pt" string="BORRADOR CONSULTA PUBLICA"/>
          <w10:wrap anchorx="margin" anchory="margin"/>
        </v:shape>
      </w:pict>
    </w:r>
    <w:r w:rsidR="00FB101D" w:rsidRPr="009565B8">
      <w:rPr>
        <w:rStyle w:val="nfasis"/>
        <w:rFonts w:cs="Arial"/>
        <w:i w:val="0"/>
        <w:sz w:val="16"/>
        <w:szCs w:val="16"/>
      </w:rPr>
      <w:t>Ministerio de Vivienda y Urbanismo</w:t>
    </w:r>
  </w:p>
  <w:p w:rsidR="00FB101D" w:rsidRPr="009565B8" w:rsidRDefault="00FB101D" w:rsidP="00FB101D">
    <w:pPr>
      <w:jc w:val="right"/>
      <w:rPr>
        <w:rStyle w:val="nfasis"/>
        <w:rFonts w:cs="Arial"/>
        <w:i w:val="0"/>
        <w:sz w:val="16"/>
        <w:szCs w:val="16"/>
      </w:rPr>
    </w:pPr>
    <w:r w:rsidRPr="009565B8">
      <w:rPr>
        <w:rStyle w:val="nfasis"/>
        <w:rFonts w:cs="Arial"/>
        <w:i w:val="0"/>
        <w:sz w:val="16"/>
        <w:szCs w:val="16"/>
      </w:rPr>
      <w:t>División de Desarrollo Urbano</w:t>
    </w:r>
  </w:p>
  <w:p w:rsidR="006D2062" w:rsidRDefault="00FB101D" w:rsidP="00FB101D">
    <w:pPr>
      <w:pStyle w:val="Encabezado"/>
      <w:jc w:val="right"/>
    </w:pPr>
    <w:r>
      <w:rPr>
        <w:rStyle w:val="nfasis"/>
        <w:rFonts w:cs="Arial"/>
        <w:i w:val="0"/>
        <w:sz w:val="16"/>
        <w:szCs w:val="16"/>
      </w:rPr>
      <w:t>30.12</w:t>
    </w:r>
    <w:r w:rsidRPr="009565B8">
      <w:rPr>
        <w:rStyle w:val="nfasis"/>
        <w:rFonts w:cs="Arial"/>
        <w:i w:val="0"/>
        <w:sz w:val="16"/>
        <w:szCs w:val="16"/>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0CB3"/>
    <w:multiLevelType w:val="hybridMultilevel"/>
    <w:tmpl w:val="8A9ACE82"/>
    <w:lvl w:ilvl="0" w:tplc="AA58A1E6">
      <w:start w:val="1"/>
      <w:numFmt w:val="lowerLetter"/>
      <w:lvlText w:val="%1)"/>
      <w:lvlJc w:val="left"/>
      <w:pPr>
        <w:ind w:left="976" w:hanging="360"/>
      </w:pPr>
      <w:rPr>
        <w:rFonts w:hint="default"/>
      </w:rPr>
    </w:lvl>
    <w:lvl w:ilvl="1" w:tplc="0C0A0019" w:tentative="1">
      <w:start w:val="1"/>
      <w:numFmt w:val="lowerLetter"/>
      <w:lvlText w:val="%2."/>
      <w:lvlJc w:val="left"/>
      <w:pPr>
        <w:ind w:left="1696" w:hanging="360"/>
      </w:pPr>
    </w:lvl>
    <w:lvl w:ilvl="2" w:tplc="0C0A001B" w:tentative="1">
      <w:start w:val="1"/>
      <w:numFmt w:val="lowerRoman"/>
      <w:lvlText w:val="%3."/>
      <w:lvlJc w:val="right"/>
      <w:pPr>
        <w:ind w:left="2416" w:hanging="180"/>
      </w:pPr>
    </w:lvl>
    <w:lvl w:ilvl="3" w:tplc="0C0A000F" w:tentative="1">
      <w:start w:val="1"/>
      <w:numFmt w:val="decimal"/>
      <w:lvlText w:val="%4."/>
      <w:lvlJc w:val="left"/>
      <w:pPr>
        <w:ind w:left="3136" w:hanging="360"/>
      </w:pPr>
    </w:lvl>
    <w:lvl w:ilvl="4" w:tplc="0C0A0019" w:tentative="1">
      <w:start w:val="1"/>
      <w:numFmt w:val="lowerLetter"/>
      <w:lvlText w:val="%5."/>
      <w:lvlJc w:val="left"/>
      <w:pPr>
        <w:ind w:left="3856" w:hanging="360"/>
      </w:pPr>
    </w:lvl>
    <w:lvl w:ilvl="5" w:tplc="0C0A001B" w:tentative="1">
      <w:start w:val="1"/>
      <w:numFmt w:val="lowerRoman"/>
      <w:lvlText w:val="%6."/>
      <w:lvlJc w:val="right"/>
      <w:pPr>
        <w:ind w:left="4576" w:hanging="180"/>
      </w:pPr>
    </w:lvl>
    <w:lvl w:ilvl="6" w:tplc="0C0A000F" w:tentative="1">
      <w:start w:val="1"/>
      <w:numFmt w:val="decimal"/>
      <w:lvlText w:val="%7."/>
      <w:lvlJc w:val="left"/>
      <w:pPr>
        <w:ind w:left="5296" w:hanging="360"/>
      </w:pPr>
    </w:lvl>
    <w:lvl w:ilvl="7" w:tplc="0C0A0019" w:tentative="1">
      <w:start w:val="1"/>
      <w:numFmt w:val="lowerLetter"/>
      <w:lvlText w:val="%8."/>
      <w:lvlJc w:val="left"/>
      <w:pPr>
        <w:ind w:left="6016" w:hanging="360"/>
      </w:pPr>
    </w:lvl>
    <w:lvl w:ilvl="8" w:tplc="0C0A001B" w:tentative="1">
      <w:start w:val="1"/>
      <w:numFmt w:val="lowerRoman"/>
      <w:lvlText w:val="%9."/>
      <w:lvlJc w:val="right"/>
      <w:pPr>
        <w:ind w:left="6736" w:hanging="180"/>
      </w:pPr>
    </w:lvl>
  </w:abstractNum>
  <w:abstractNum w:abstractNumId="1">
    <w:nsid w:val="1FF060CD"/>
    <w:multiLevelType w:val="hybridMultilevel"/>
    <w:tmpl w:val="A8F2B7C0"/>
    <w:lvl w:ilvl="0" w:tplc="A5B46CEA">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
    <w:nsid w:val="220961DE"/>
    <w:multiLevelType w:val="hybridMultilevel"/>
    <w:tmpl w:val="62D2AC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D357AAF"/>
    <w:multiLevelType w:val="hybridMultilevel"/>
    <w:tmpl w:val="A06A7F52"/>
    <w:lvl w:ilvl="0" w:tplc="F8209BD4">
      <w:start w:val="1"/>
      <w:numFmt w:val="lowerLetter"/>
      <w:lvlText w:val="%1)"/>
      <w:lvlJc w:val="left"/>
      <w:pPr>
        <w:ind w:left="1830" w:hanging="360"/>
      </w:pPr>
      <w:rPr>
        <w:rFonts w:hint="default"/>
      </w:rPr>
    </w:lvl>
    <w:lvl w:ilvl="1" w:tplc="0C0A0019" w:tentative="1">
      <w:start w:val="1"/>
      <w:numFmt w:val="lowerLetter"/>
      <w:lvlText w:val="%2."/>
      <w:lvlJc w:val="left"/>
      <w:pPr>
        <w:ind w:left="2550" w:hanging="360"/>
      </w:pPr>
    </w:lvl>
    <w:lvl w:ilvl="2" w:tplc="0C0A001B" w:tentative="1">
      <w:start w:val="1"/>
      <w:numFmt w:val="lowerRoman"/>
      <w:lvlText w:val="%3."/>
      <w:lvlJc w:val="right"/>
      <w:pPr>
        <w:ind w:left="3270" w:hanging="180"/>
      </w:pPr>
    </w:lvl>
    <w:lvl w:ilvl="3" w:tplc="0C0A000F" w:tentative="1">
      <w:start w:val="1"/>
      <w:numFmt w:val="decimal"/>
      <w:lvlText w:val="%4."/>
      <w:lvlJc w:val="left"/>
      <w:pPr>
        <w:ind w:left="3990" w:hanging="360"/>
      </w:pPr>
    </w:lvl>
    <w:lvl w:ilvl="4" w:tplc="0C0A0019" w:tentative="1">
      <w:start w:val="1"/>
      <w:numFmt w:val="lowerLetter"/>
      <w:lvlText w:val="%5."/>
      <w:lvlJc w:val="left"/>
      <w:pPr>
        <w:ind w:left="4710" w:hanging="360"/>
      </w:pPr>
    </w:lvl>
    <w:lvl w:ilvl="5" w:tplc="0C0A001B" w:tentative="1">
      <w:start w:val="1"/>
      <w:numFmt w:val="lowerRoman"/>
      <w:lvlText w:val="%6."/>
      <w:lvlJc w:val="right"/>
      <w:pPr>
        <w:ind w:left="5430" w:hanging="180"/>
      </w:pPr>
    </w:lvl>
    <w:lvl w:ilvl="6" w:tplc="0C0A000F" w:tentative="1">
      <w:start w:val="1"/>
      <w:numFmt w:val="decimal"/>
      <w:lvlText w:val="%7."/>
      <w:lvlJc w:val="left"/>
      <w:pPr>
        <w:ind w:left="6150" w:hanging="360"/>
      </w:pPr>
    </w:lvl>
    <w:lvl w:ilvl="7" w:tplc="0C0A0019" w:tentative="1">
      <w:start w:val="1"/>
      <w:numFmt w:val="lowerLetter"/>
      <w:lvlText w:val="%8."/>
      <w:lvlJc w:val="left"/>
      <w:pPr>
        <w:ind w:left="6870" w:hanging="360"/>
      </w:pPr>
    </w:lvl>
    <w:lvl w:ilvl="8" w:tplc="0C0A001B" w:tentative="1">
      <w:start w:val="1"/>
      <w:numFmt w:val="lowerRoman"/>
      <w:lvlText w:val="%9."/>
      <w:lvlJc w:val="right"/>
      <w:pPr>
        <w:ind w:left="7590" w:hanging="180"/>
      </w:pPr>
    </w:lvl>
  </w:abstractNum>
  <w:abstractNum w:abstractNumId="4">
    <w:nsid w:val="2DFC64AE"/>
    <w:multiLevelType w:val="hybridMultilevel"/>
    <w:tmpl w:val="6C10148A"/>
    <w:lvl w:ilvl="0" w:tplc="52E0BC0C">
      <w:start w:val="1"/>
      <w:numFmt w:val="lowerLetter"/>
      <w:lvlText w:val="%1)"/>
      <w:lvlJc w:val="left"/>
      <w:pPr>
        <w:tabs>
          <w:tab w:val="num" w:pos="3240"/>
        </w:tabs>
        <w:ind w:left="3240" w:hanging="360"/>
      </w:pPr>
      <w:rPr>
        <w:rFonts w:hint="default"/>
        <w:b/>
      </w:rPr>
    </w:lvl>
    <w:lvl w:ilvl="1" w:tplc="340A0019" w:tentative="1">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5">
    <w:nsid w:val="37487F0F"/>
    <w:multiLevelType w:val="hybridMultilevel"/>
    <w:tmpl w:val="2DAC6938"/>
    <w:lvl w:ilvl="0" w:tplc="41D884E0">
      <w:start w:val="3"/>
      <w:numFmt w:val="bullet"/>
      <w:lvlText w:val="-"/>
      <w:lvlJc w:val="left"/>
      <w:pPr>
        <w:ind w:left="2203" w:hanging="360"/>
      </w:pPr>
      <w:rPr>
        <w:rFonts w:ascii="Verdana" w:eastAsia="Times New Roman" w:hAnsi="Verdana" w:cs="Times New Roman" w:hint="default"/>
      </w:rPr>
    </w:lvl>
    <w:lvl w:ilvl="1" w:tplc="0C0A0003" w:tentative="1">
      <w:start w:val="1"/>
      <w:numFmt w:val="bullet"/>
      <w:lvlText w:val="o"/>
      <w:lvlJc w:val="left"/>
      <w:pPr>
        <w:ind w:left="2923" w:hanging="360"/>
      </w:pPr>
      <w:rPr>
        <w:rFonts w:ascii="Courier New" w:hAnsi="Courier New" w:cs="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6">
    <w:nsid w:val="427C4B4A"/>
    <w:multiLevelType w:val="hybridMultilevel"/>
    <w:tmpl w:val="82C8A5A2"/>
    <w:lvl w:ilvl="0" w:tplc="C11279E4">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7">
    <w:nsid w:val="464D3466"/>
    <w:multiLevelType w:val="hybridMultilevel"/>
    <w:tmpl w:val="2D2C3CFE"/>
    <w:lvl w:ilvl="0" w:tplc="02D04BC4">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8">
    <w:nsid w:val="525A13EC"/>
    <w:multiLevelType w:val="hybridMultilevel"/>
    <w:tmpl w:val="F84C1CE6"/>
    <w:lvl w:ilvl="0" w:tplc="7B1A0BB8">
      <w:start w:val="1"/>
      <w:numFmt w:val="bullet"/>
      <w:lvlText w:val="-"/>
      <w:lvlJc w:val="left"/>
      <w:pPr>
        <w:ind w:left="1776" w:hanging="360"/>
      </w:pPr>
      <w:rPr>
        <w:rFonts w:ascii="Verdana" w:eastAsia="Times New Roman" w:hAnsi="Verdana"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5C1A113D"/>
    <w:multiLevelType w:val="hybridMultilevel"/>
    <w:tmpl w:val="02B88A68"/>
    <w:lvl w:ilvl="0" w:tplc="481E0D84">
      <w:start w:val="1"/>
      <w:numFmt w:val="decimal"/>
      <w:lvlText w:val="%1."/>
      <w:lvlJc w:val="left"/>
      <w:pPr>
        <w:ind w:left="1353" w:hanging="360"/>
      </w:pPr>
      <w:rPr>
        <w:rFonts w:ascii="Verdana" w:eastAsia="Times New Roman" w:hAnsi="Verdana" w:cs="Times New Roman"/>
        <w:b/>
        <w:color w:val="auto"/>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6E620770"/>
    <w:multiLevelType w:val="hybridMultilevel"/>
    <w:tmpl w:val="182E0568"/>
    <w:lvl w:ilvl="0" w:tplc="C7ACA5E8">
      <w:start w:val="1"/>
      <w:numFmt w:val="upperLetter"/>
      <w:lvlText w:val="%1)"/>
      <w:lvlJc w:val="left"/>
      <w:pPr>
        <w:ind w:left="502" w:hanging="360"/>
      </w:pPr>
      <w:rPr>
        <w:rFonts w:hint="default"/>
        <w:b/>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1">
    <w:nsid w:val="773D3339"/>
    <w:multiLevelType w:val="hybridMultilevel"/>
    <w:tmpl w:val="F1FCD438"/>
    <w:lvl w:ilvl="0" w:tplc="0DF0FF0C">
      <w:start w:val="2"/>
      <w:numFmt w:val="decimal"/>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nsid w:val="7E294B29"/>
    <w:multiLevelType w:val="hybridMultilevel"/>
    <w:tmpl w:val="E6583A12"/>
    <w:lvl w:ilvl="0" w:tplc="2F7E3E8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12"/>
  </w:num>
  <w:num w:numId="5">
    <w:abstractNumId w:val="7"/>
  </w:num>
  <w:num w:numId="6">
    <w:abstractNumId w:val="2"/>
  </w:num>
  <w:num w:numId="7">
    <w:abstractNumId w:val="6"/>
  </w:num>
  <w:num w:numId="8">
    <w:abstractNumId w:val="3"/>
  </w:num>
  <w:num w:numId="9">
    <w:abstractNumId w:val="8"/>
  </w:num>
  <w:num w:numId="10">
    <w:abstractNumId w:val="10"/>
  </w:num>
  <w:num w:numId="11">
    <w:abstractNumId w:val="5"/>
  </w:num>
  <w:num w:numId="12">
    <w:abstractNumId w:val="1"/>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o:colormru v:ext="edit" colors="#c9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DA"/>
    <w:rsid w:val="00000237"/>
    <w:rsid w:val="00000E83"/>
    <w:rsid w:val="000013D3"/>
    <w:rsid w:val="00001765"/>
    <w:rsid w:val="00002BB8"/>
    <w:rsid w:val="00002C6E"/>
    <w:rsid w:val="00003787"/>
    <w:rsid w:val="000038DB"/>
    <w:rsid w:val="000041AF"/>
    <w:rsid w:val="000049C5"/>
    <w:rsid w:val="00005F5B"/>
    <w:rsid w:val="00006A86"/>
    <w:rsid w:val="0000708F"/>
    <w:rsid w:val="00007690"/>
    <w:rsid w:val="000078AF"/>
    <w:rsid w:val="00007BB2"/>
    <w:rsid w:val="00007CD1"/>
    <w:rsid w:val="00007FAD"/>
    <w:rsid w:val="0001043B"/>
    <w:rsid w:val="00010672"/>
    <w:rsid w:val="000107BB"/>
    <w:rsid w:val="000121AB"/>
    <w:rsid w:val="0001261D"/>
    <w:rsid w:val="00013251"/>
    <w:rsid w:val="00013BF4"/>
    <w:rsid w:val="00013E36"/>
    <w:rsid w:val="00013F80"/>
    <w:rsid w:val="0001520F"/>
    <w:rsid w:val="000156DA"/>
    <w:rsid w:val="0001593E"/>
    <w:rsid w:val="00015FE6"/>
    <w:rsid w:val="000161DE"/>
    <w:rsid w:val="00017254"/>
    <w:rsid w:val="00017354"/>
    <w:rsid w:val="0002023E"/>
    <w:rsid w:val="00020C29"/>
    <w:rsid w:val="00020C59"/>
    <w:rsid w:val="00020CE6"/>
    <w:rsid w:val="00021BDB"/>
    <w:rsid w:val="000231E8"/>
    <w:rsid w:val="000232C8"/>
    <w:rsid w:val="0002349F"/>
    <w:rsid w:val="00023A9E"/>
    <w:rsid w:val="000246AE"/>
    <w:rsid w:val="00025E14"/>
    <w:rsid w:val="000264E0"/>
    <w:rsid w:val="00026CF6"/>
    <w:rsid w:val="000270C1"/>
    <w:rsid w:val="00027BFF"/>
    <w:rsid w:val="00030229"/>
    <w:rsid w:val="000302F7"/>
    <w:rsid w:val="00030B69"/>
    <w:rsid w:val="00031675"/>
    <w:rsid w:val="000321E0"/>
    <w:rsid w:val="00032680"/>
    <w:rsid w:val="00032A63"/>
    <w:rsid w:val="00033422"/>
    <w:rsid w:val="00033F77"/>
    <w:rsid w:val="0003484D"/>
    <w:rsid w:val="00034894"/>
    <w:rsid w:val="00035879"/>
    <w:rsid w:val="00035ED9"/>
    <w:rsid w:val="000364D3"/>
    <w:rsid w:val="0003683D"/>
    <w:rsid w:val="00037FFE"/>
    <w:rsid w:val="00040C57"/>
    <w:rsid w:val="000410C0"/>
    <w:rsid w:val="00041926"/>
    <w:rsid w:val="000420E6"/>
    <w:rsid w:val="0004210D"/>
    <w:rsid w:val="00042715"/>
    <w:rsid w:val="00042996"/>
    <w:rsid w:val="00042A17"/>
    <w:rsid w:val="00042CDB"/>
    <w:rsid w:val="00042D24"/>
    <w:rsid w:val="00043B5C"/>
    <w:rsid w:val="00044152"/>
    <w:rsid w:val="000442D4"/>
    <w:rsid w:val="00044495"/>
    <w:rsid w:val="0004587A"/>
    <w:rsid w:val="00045FCC"/>
    <w:rsid w:val="0004685C"/>
    <w:rsid w:val="00047752"/>
    <w:rsid w:val="0004799F"/>
    <w:rsid w:val="00047C96"/>
    <w:rsid w:val="00047FBD"/>
    <w:rsid w:val="0005086A"/>
    <w:rsid w:val="00050F49"/>
    <w:rsid w:val="000511E5"/>
    <w:rsid w:val="0005131A"/>
    <w:rsid w:val="000514A3"/>
    <w:rsid w:val="000516DA"/>
    <w:rsid w:val="0005199E"/>
    <w:rsid w:val="00053228"/>
    <w:rsid w:val="0005325C"/>
    <w:rsid w:val="00054A0A"/>
    <w:rsid w:val="00054F63"/>
    <w:rsid w:val="0005519A"/>
    <w:rsid w:val="00055B70"/>
    <w:rsid w:val="0005649F"/>
    <w:rsid w:val="00057275"/>
    <w:rsid w:val="000578BC"/>
    <w:rsid w:val="00060408"/>
    <w:rsid w:val="00060DC0"/>
    <w:rsid w:val="000615BA"/>
    <w:rsid w:val="000623A0"/>
    <w:rsid w:val="00062841"/>
    <w:rsid w:val="00062A51"/>
    <w:rsid w:val="00063123"/>
    <w:rsid w:val="0006336E"/>
    <w:rsid w:val="0006388D"/>
    <w:rsid w:val="00063A86"/>
    <w:rsid w:val="000647F1"/>
    <w:rsid w:val="0006541E"/>
    <w:rsid w:val="00065AE2"/>
    <w:rsid w:val="00065E20"/>
    <w:rsid w:val="00065EFF"/>
    <w:rsid w:val="0006730D"/>
    <w:rsid w:val="000675C3"/>
    <w:rsid w:val="00067646"/>
    <w:rsid w:val="00067854"/>
    <w:rsid w:val="00067CA6"/>
    <w:rsid w:val="000705C6"/>
    <w:rsid w:val="00070ACA"/>
    <w:rsid w:val="00070CA7"/>
    <w:rsid w:val="00070E8A"/>
    <w:rsid w:val="000713EC"/>
    <w:rsid w:val="000726A9"/>
    <w:rsid w:val="000729CA"/>
    <w:rsid w:val="000737F9"/>
    <w:rsid w:val="000738E7"/>
    <w:rsid w:val="00073D04"/>
    <w:rsid w:val="0007434E"/>
    <w:rsid w:val="00074977"/>
    <w:rsid w:val="00074EE8"/>
    <w:rsid w:val="000752BE"/>
    <w:rsid w:val="000756BB"/>
    <w:rsid w:val="000759C8"/>
    <w:rsid w:val="000762C7"/>
    <w:rsid w:val="000764EE"/>
    <w:rsid w:val="000765BF"/>
    <w:rsid w:val="000767ED"/>
    <w:rsid w:val="00076D94"/>
    <w:rsid w:val="00076F6E"/>
    <w:rsid w:val="00077E95"/>
    <w:rsid w:val="00080425"/>
    <w:rsid w:val="00080712"/>
    <w:rsid w:val="0008085D"/>
    <w:rsid w:val="000808DB"/>
    <w:rsid w:val="00080B66"/>
    <w:rsid w:val="000821B5"/>
    <w:rsid w:val="000821C4"/>
    <w:rsid w:val="00082AB9"/>
    <w:rsid w:val="00083255"/>
    <w:rsid w:val="000834EF"/>
    <w:rsid w:val="00083D18"/>
    <w:rsid w:val="00084462"/>
    <w:rsid w:val="000851C0"/>
    <w:rsid w:val="000852A2"/>
    <w:rsid w:val="00085369"/>
    <w:rsid w:val="00085854"/>
    <w:rsid w:val="00085CFC"/>
    <w:rsid w:val="00085EA1"/>
    <w:rsid w:val="00086117"/>
    <w:rsid w:val="000861F3"/>
    <w:rsid w:val="000915C0"/>
    <w:rsid w:val="000918AB"/>
    <w:rsid w:val="00091AD1"/>
    <w:rsid w:val="000920A6"/>
    <w:rsid w:val="0009226A"/>
    <w:rsid w:val="000936F7"/>
    <w:rsid w:val="0009394A"/>
    <w:rsid w:val="00094E09"/>
    <w:rsid w:val="00094FB7"/>
    <w:rsid w:val="00095893"/>
    <w:rsid w:val="00095BA7"/>
    <w:rsid w:val="00095F58"/>
    <w:rsid w:val="000961E0"/>
    <w:rsid w:val="00096542"/>
    <w:rsid w:val="00096BA1"/>
    <w:rsid w:val="000970BF"/>
    <w:rsid w:val="00097345"/>
    <w:rsid w:val="000974DD"/>
    <w:rsid w:val="000978B3"/>
    <w:rsid w:val="000A10ED"/>
    <w:rsid w:val="000A1DE3"/>
    <w:rsid w:val="000A1EC7"/>
    <w:rsid w:val="000A220D"/>
    <w:rsid w:val="000A29B4"/>
    <w:rsid w:val="000A2CAD"/>
    <w:rsid w:val="000A2FED"/>
    <w:rsid w:val="000A30ED"/>
    <w:rsid w:val="000A317F"/>
    <w:rsid w:val="000A36AA"/>
    <w:rsid w:val="000A4375"/>
    <w:rsid w:val="000A4414"/>
    <w:rsid w:val="000A451A"/>
    <w:rsid w:val="000A4F03"/>
    <w:rsid w:val="000A51AB"/>
    <w:rsid w:val="000A581D"/>
    <w:rsid w:val="000A5BF6"/>
    <w:rsid w:val="000A60F8"/>
    <w:rsid w:val="000A65CD"/>
    <w:rsid w:val="000A78BE"/>
    <w:rsid w:val="000B0CE7"/>
    <w:rsid w:val="000B1162"/>
    <w:rsid w:val="000B1AC7"/>
    <w:rsid w:val="000B25FF"/>
    <w:rsid w:val="000B2ABA"/>
    <w:rsid w:val="000B38E0"/>
    <w:rsid w:val="000B3A89"/>
    <w:rsid w:val="000B42A3"/>
    <w:rsid w:val="000B4774"/>
    <w:rsid w:val="000B5C8D"/>
    <w:rsid w:val="000B5D3B"/>
    <w:rsid w:val="000B618D"/>
    <w:rsid w:val="000B695C"/>
    <w:rsid w:val="000B69DE"/>
    <w:rsid w:val="000B7095"/>
    <w:rsid w:val="000B7E14"/>
    <w:rsid w:val="000C07E4"/>
    <w:rsid w:val="000C0F0D"/>
    <w:rsid w:val="000C184F"/>
    <w:rsid w:val="000C1BE4"/>
    <w:rsid w:val="000C27E0"/>
    <w:rsid w:val="000C2A1F"/>
    <w:rsid w:val="000C2DFE"/>
    <w:rsid w:val="000C3A7A"/>
    <w:rsid w:val="000C4D5F"/>
    <w:rsid w:val="000C4D8F"/>
    <w:rsid w:val="000C6A03"/>
    <w:rsid w:val="000C6C2A"/>
    <w:rsid w:val="000C6C3B"/>
    <w:rsid w:val="000C764B"/>
    <w:rsid w:val="000D0623"/>
    <w:rsid w:val="000D0679"/>
    <w:rsid w:val="000D0BC5"/>
    <w:rsid w:val="000D0FC5"/>
    <w:rsid w:val="000D177A"/>
    <w:rsid w:val="000D18D1"/>
    <w:rsid w:val="000D1A3F"/>
    <w:rsid w:val="000D1DCE"/>
    <w:rsid w:val="000D1E47"/>
    <w:rsid w:val="000D1E4D"/>
    <w:rsid w:val="000D2243"/>
    <w:rsid w:val="000D35E9"/>
    <w:rsid w:val="000D3C01"/>
    <w:rsid w:val="000D3D8C"/>
    <w:rsid w:val="000D437B"/>
    <w:rsid w:val="000D4CCA"/>
    <w:rsid w:val="000D5413"/>
    <w:rsid w:val="000D5826"/>
    <w:rsid w:val="000D61F6"/>
    <w:rsid w:val="000D645F"/>
    <w:rsid w:val="000D6892"/>
    <w:rsid w:val="000D691F"/>
    <w:rsid w:val="000E03CD"/>
    <w:rsid w:val="000E068E"/>
    <w:rsid w:val="000E06AD"/>
    <w:rsid w:val="000E13D6"/>
    <w:rsid w:val="000E19F6"/>
    <w:rsid w:val="000E2129"/>
    <w:rsid w:val="000E2BF4"/>
    <w:rsid w:val="000E351F"/>
    <w:rsid w:val="000E387E"/>
    <w:rsid w:val="000E3C31"/>
    <w:rsid w:val="000E3D9C"/>
    <w:rsid w:val="000E4577"/>
    <w:rsid w:val="000E465F"/>
    <w:rsid w:val="000E6931"/>
    <w:rsid w:val="000E75E3"/>
    <w:rsid w:val="000E79DF"/>
    <w:rsid w:val="000F05E1"/>
    <w:rsid w:val="000F0B3B"/>
    <w:rsid w:val="000F1634"/>
    <w:rsid w:val="000F2309"/>
    <w:rsid w:val="000F2654"/>
    <w:rsid w:val="000F28CE"/>
    <w:rsid w:val="000F29C3"/>
    <w:rsid w:val="000F2BB6"/>
    <w:rsid w:val="000F3623"/>
    <w:rsid w:val="000F3AF6"/>
    <w:rsid w:val="000F4193"/>
    <w:rsid w:val="000F5B2D"/>
    <w:rsid w:val="000F5DAA"/>
    <w:rsid w:val="00100650"/>
    <w:rsid w:val="00100C8C"/>
    <w:rsid w:val="00101198"/>
    <w:rsid w:val="001011C1"/>
    <w:rsid w:val="001014C0"/>
    <w:rsid w:val="00102386"/>
    <w:rsid w:val="00102485"/>
    <w:rsid w:val="001026C9"/>
    <w:rsid w:val="00103385"/>
    <w:rsid w:val="001036A0"/>
    <w:rsid w:val="001037C3"/>
    <w:rsid w:val="00103957"/>
    <w:rsid w:val="00104038"/>
    <w:rsid w:val="0010445A"/>
    <w:rsid w:val="00104AE3"/>
    <w:rsid w:val="001061F9"/>
    <w:rsid w:val="001063DD"/>
    <w:rsid w:val="00106546"/>
    <w:rsid w:val="001065C6"/>
    <w:rsid w:val="001073A0"/>
    <w:rsid w:val="00107612"/>
    <w:rsid w:val="00107A35"/>
    <w:rsid w:val="00110847"/>
    <w:rsid w:val="00111412"/>
    <w:rsid w:val="00111AEC"/>
    <w:rsid w:val="00111EFA"/>
    <w:rsid w:val="00113122"/>
    <w:rsid w:val="001133CA"/>
    <w:rsid w:val="00113F4A"/>
    <w:rsid w:val="00114377"/>
    <w:rsid w:val="00114A56"/>
    <w:rsid w:val="00115459"/>
    <w:rsid w:val="00115DCE"/>
    <w:rsid w:val="00115E5C"/>
    <w:rsid w:val="00116343"/>
    <w:rsid w:val="00116BB9"/>
    <w:rsid w:val="00116BCE"/>
    <w:rsid w:val="0012065B"/>
    <w:rsid w:val="001206EF"/>
    <w:rsid w:val="00120727"/>
    <w:rsid w:val="00120AA3"/>
    <w:rsid w:val="001211D3"/>
    <w:rsid w:val="001213EC"/>
    <w:rsid w:val="00121C2D"/>
    <w:rsid w:val="00123041"/>
    <w:rsid w:val="0012318B"/>
    <w:rsid w:val="001231EF"/>
    <w:rsid w:val="00123B31"/>
    <w:rsid w:val="00123F1F"/>
    <w:rsid w:val="0012488B"/>
    <w:rsid w:val="00124BE9"/>
    <w:rsid w:val="00124E19"/>
    <w:rsid w:val="001261F4"/>
    <w:rsid w:val="00126590"/>
    <w:rsid w:val="00126D7C"/>
    <w:rsid w:val="0012716B"/>
    <w:rsid w:val="001272D7"/>
    <w:rsid w:val="00127B7D"/>
    <w:rsid w:val="00127E34"/>
    <w:rsid w:val="0013017F"/>
    <w:rsid w:val="00130562"/>
    <w:rsid w:val="00130A68"/>
    <w:rsid w:val="0013128F"/>
    <w:rsid w:val="00131A5E"/>
    <w:rsid w:val="00132279"/>
    <w:rsid w:val="00132387"/>
    <w:rsid w:val="0013297C"/>
    <w:rsid w:val="00132B7B"/>
    <w:rsid w:val="00132C4A"/>
    <w:rsid w:val="00133824"/>
    <w:rsid w:val="00133A72"/>
    <w:rsid w:val="00133C68"/>
    <w:rsid w:val="00133D58"/>
    <w:rsid w:val="00134797"/>
    <w:rsid w:val="00134AB0"/>
    <w:rsid w:val="00134F18"/>
    <w:rsid w:val="00134F8D"/>
    <w:rsid w:val="001359E2"/>
    <w:rsid w:val="00135CF9"/>
    <w:rsid w:val="001365AB"/>
    <w:rsid w:val="0013730E"/>
    <w:rsid w:val="00137340"/>
    <w:rsid w:val="00137967"/>
    <w:rsid w:val="00137F46"/>
    <w:rsid w:val="001402D3"/>
    <w:rsid w:val="0014169A"/>
    <w:rsid w:val="001419AB"/>
    <w:rsid w:val="00141DAF"/>
    <w:rsid w:val="00142521"/>
    <w:rsid w:val="00142645"/>
    <w:rsid w:val="00142DF3"/>
    <w:rsid w:val="00142F0E"/>
    <w:rsid w:val="00143B1F"/>
    <w:rsid w:val="00143B96"/>
    <w:rsid w:val="00143C6F"/>
    <w:rsid w:val="0014466E"/>
    <w:rsid w:val="0014489E"/>
    <w:rsid w:val="00144A35"/>
    <w:rsid w:val="00145124"/>
    <w:rsid w:val="00145466"/>
    <w:rsid w:val="00145593"/>
    <w:rsid w:val="00145A2B"/>
    <w:rsid w:val="00145BF2"/>
    <w:rsid w:val="00146023"/>
    <w:rsid w:val="00147065"/>
    <w:rsid w:val="00147545"/>
    <w:rsid w:val="00147660"/>
    <w:rsid w:val="00147AB6"/>
    <w:rsid w:val="001511F5"/>
    <w:rsid w:val="0015123E"/>
    <w:rsid w:val="00151905"/>
    <w:rsid w:val="0015207A"/>
    <w:rsid w:val="00153268"/>
    <w:rsid w:val="00153569"/>
    <w:rsid w:val="0015359C"/>
    <w:rsid w:val="0015390A"/>
    <w:rsid w:val="00153CD7"/>
    <w:rsid w:val="00154546"/>
    <w:rsid w:val="00154880"/>
    <w:rsid w:val="00154AFA"/>
    <w:rsid w:val="0015577D"/>
    <w:rsid w:val="00155E39"/>
    <w:rsid w:val="00156480"/>
    <w:rsid w:val="001566BF"/>
    <w:rsid w:val="00156A73"/>
    <w:rsid w:val="00156D00"/>
    <w:rsid w:val="001577D0"/>
    <w:rsid w:val="00157E0C"/>
    <w:rsid w:val="00157ED6"/>
    <w:rsid w:val="00157F2A"/>
    <w:rsid w:val="00157F4E"/>
    <w:rsid w:val="001605AB"/>
    <w:rsid w:val="00160A42"/>
    <w:rsid w:val="00161978"/>
    <w:rsid w:val="00161ED4"/>
    <w:rsid w:val="00161FE0"/>
    <w:rsid w:val="00162ECD"/>
    <w:rsid w:val="00163693"/>
    <w:rsid w:val="001637C4"/>
    <w:rsid w:val="00163908"/>
    <w:rsid w:val="00163B32"/>
    <w:rsid w:val="00163DC5"/>
    <w:rsid w:val="00164087"/>
    <w:rsid w:val="0016442C"/>
    <w:rsid w:val="00165115"/>
    <w:rsid w:val="00165CC1"/>
    <w:rsid w:val="00165E91"/>
    <w:rsid w:val="001660FE"/>
    <w:rsid w:val="0016625A"/>
    <w:rsid w:val="00170117"/>
    <w:rsid w:val="00171E8B"/>
    <w:rsid w:val="00172053"/>
    <w:rsid w:val="001721BA"/>
    <w:rsid w:val="001724D4"/>
    <w:rsid w:val="001724D8"/>
    <w:rsid w:val="001729D1"/>
    <w:rsid w:val="00172D3A"/>
    <w:rsid w:val="00174077"/>
    <w:rsid w:val="00174E6E"/>
    <w:rsid w:val="00175151"/>
    <w:rsid w:val="00175C7F"/>
    <w:rsid w:val="00175FBE"/>
    <w:rsid w:val="00176117"/>
    <w:rsid w:val="0017620A"/>
    <w:rsid w:val="001776F5"/>
    <w:rsid w:val="00177BC2"/>
    <w:rsid w:val="00177D06"/>
    <w:rsid w:val="00177DAD"/>
    <w:rsid w:val="00180DF4"/>
    <w:rsid w:val="00181546"/>
    <w:rsid w:val="00181978"/>
    <w:rsid w:val="00181C19"/>
    <w:rsid w:val="00181E52"/>
    <w:rsid w:val="0018280E"/>
    <w:rsid w:val="00182DC8"/>
    <w:rsid w:val="00183540"/>
    <w:rsid w:val="001839C6"/>
    <w:rsid w:val="00183A52"/>
    <w:rsid w:val="001840D9"/>
    <w:rsid w:val="001842A0"/>
    <w:rsid w:val="0018476E"/>
    <w:rsid w:val="00184B1B"/>
    <w:rsid w:val="001852A4"/>
    <w:rsid w:val="00185C17"/>
    <w:rsid w:val="00186175"/>
    <w:rsid w:val="0018730D"/>
    <w:rsid w:val="00187B25"/>
    <w:rsid w:val="00187DCC"/>
    <w:rsid w:val="00187F45"/>
    <w:rsid w:val="00187FED"/>
    <w:rsid w:val="00191B39"/>
    <w:rsid w:val="00191F83"/>
    <w:rsid w:val="00192E6F"/>
    <w:rsid w:val="0019356C"/>
    <w:rsid w:val="0019380D"/>
    <w:rsid w:val="001941E6"/>
    <w:rsid w:val="00194214"/>
    <w:rsid w:val="00196810"/>
    <w:rsid w:val="00197616"/>
    <w:rsid w:val="001A0BBC"/>
    <w:rsid w:val="001A12DC"/>
    <w:rsid w:val="001A1357"/>
    <w:rsid w:val="001A1680"/>
    <w:rsid w:val="001A1801"/>
    <w:rsid w:val="001A232A"/>
    <w:rsid w:val="001A2E6B"/>
    <w:rsid w:val="001A37D9"/>
    <w:rsid w:val="001A3C89"/>
    <w:rsid w:val="001A4391"/>
    <w:rsid w:val="001A454F"/>
    <w:rsid w:val="001A5547"/>
    <w:rsid w:val="001A6179"/>
    <w:rsid w:val="001A68D8"/>
    <w:rsid w:val="001A6D73"/>
    <w:rsid w:val="001A6E43"/>
    <w:rsid w:val="001A7F24"/>
    <w:rsid w:val="001B076A"/>
    <w:rsid w:val="001B0FD8"/>
    <w:rsid w:val="001B10D1"/>
    <w:rsid w:val="001B1B83"/>
    <w:rsid w:val="001B1F38"/>
    <w:rsid w:val="001B264C"/>
    <w:rsid w:val="001B2821"/>
    <w:rsid w:val="001B2C71"/>
    <w:rsid w:val="001B3251"/>
    <w:rsid w:val="001B372C"/>
    <w:rsid w:val="001B3852"/>
    <w:rsid w:val="001B3C45"/>
    <w:rsid w:val="001B4209"/>
    <w:rsid w:val="001B45D5"/>
    <w:rsid w:val="001B601B"/>
    <w:rsid w:val="001B61BE"/>
    <w:rsid w:val="001B65F6"/>
    <w:rsid w:val="001B6655"/>
    <w:rsid w:val="001B6B93"/>
    <w:rsid w:val="001B6BF9"/>
    <w:rsid w:val="001B6FDF"/>
    <w:rsid w:val="001B7149"/>
    <w:rsid w:val="001C0048"/>
    <w:rsid w:val="001C0B22"/>
    <w:rsid w:val="001C1108"/>
    <w:rsid w:val="001C11EC"/>
    <w:rsid w:val="001C193A"/>
    <w:rsid w:val="001C1BE1"/>
    <w:rsid w:val="001C1E56"/>
    <w:rsid w:val="001C23A2"/>
    <w:rsid w:val="001C2A52"/>
    <w:rsid w:val="001C2B91"/>
    <w:rsid w:val="001C3CF2"/>
    <w:rsid w:val="001C4C7E"/>
    <w:rsid w:val="001C4EA3"/>
    <w:rsid w:val="001C5609"/>
    <w:rsid w:val="001C5701"/>
    <w:rsid w:val="001C610A"/>
    <w:rsid w:val="001C6C86"/>
    <w:rsid w:val="001C6DF3"/>
    <w:rsid w:val="001C72F5"/>
    <w:rsid w:val="001C7F22"/>
    <w:rsid w:val="001C7FAB"/>
    <w:rsid w:val="001D01A1"/>
    <w:rsid w:val="001D0DA6"/>
    <w:rsid w:val="001D126F"/>
    <w:rsid w:val="001D13BC"/>
    <w:rsid w:val="001D161D"/>
    <w:rsid w:val="001D1D6F"/>
    <w:rsid w:val="001D1DFA"/>
    <w:rsid w:val="001D1E9A"/>
    <w:rsid w:val="001D2576"/>
    <w:rsid w:val="001D2668"/>
    <w:rsid w:val="001D2BC6"/>
    <w:rsid w:val="001D2DE6"/>
    <w:rsid w:val="001D2ED9"/>
    <w:rsid w:val="001D3A16"/>
    <w:rsid w:val="001D3BD7"/>
    <w:rsid w:val="001D418B"/>
    <w:rsid w:val="001D4295"/>
    <w:rsid w:val="001D42F6"/>
    <w:rsid w:val="001D4A5C"/>
    <w:rsid w:val="001D5254"/>
    <w:rsid w:val="001D5C52"/>
    <w:rsid w:val="001D6208"/>
    <w:rsid w:val="001D62F7"/>
    <w:rsid w:val="001D664B"/>
    <w:rsid w:val="001D6CF6"/>
    <w:rsid w:val="001D6D22"/>
    <w:rsid w:val="001D6D7D"/>
    <w:rsid w:val="001E1B10"/>
    <w:rsid w:val="001E2BD7"/>
    <w:rsid w:val="001E2F18"/>
    <w:rsid w:val="001E322B"/>
    <w:rsid w:val="001E3589"/>
    <w:rsid w:val="001E3757"/>
    <w:rsid w:val="001E3DDB"/>
    <w:rsid w:val="001E490A"/>
    <w:rsid w:val="001E4ECF"/>
    <w:rsid w:val="001E5DA2"/>
    <w:rsid w:val="001E6136"/>
    <w:rsid w:val="001E67EE"/>
    <w:rsid w:val="001E6B78"/>
    <w:rsid w:val="001E6E76"/>
    <w:rsid w:val="001E6FD0"/>
    <w:rsid w:val="001E782B"/>
    <w:rsid w:val="001F14E0"/>
    <w:rsid w:val="001F1964"/>
    <w:rsid w:val="001F19FB"/>
    <w:rsid w:val="001F1C7A"/>
    <w:rsid w:val="001F2A57"/>
    <w:rsid w:val="001F3F91"/>
    <w:rsid w:val="001F4460"/>
    <w:rsid w:val="001F659D"/>
    <w:rsid w:val="001F6AED"/>
    <w:rsid w:val="001F6C43"/>
    <w:rsid w:val="001F6F3F"/>
    <w:rsid w:val="001F730F"/>
    <w:rsid w:val="001F7B01"/>
    <w:rsid w:val="00200A28"/>
    <w:rsid w:val="00200BE6"/>
    <w:rsid w:val="00201004"/>
    <w:rsid w:val="00202CC7"/>
    <w:rsid w:val="0020337F"/>
    <w:rsid w:val="0020369F"/>
    <w:rsid w:val="002036B9"/>
    <w:rsid w:val="00203AF8"/>
    <w:rsid w:val="00203C3A"/>
    <w:rsid w:val="00203EC8"/>
    <w:rsid w:val="002046A6"/>
    <w:rsid w:val="002057C7"/>
    <w:rsid w:val="0020597A"/>
    <w:rsid w:val="0020613E"/>
    <w:rsid w:val="00206E00"/>
    <w:rsid w:val="00206FD1"/>
    <w:rsid w:val="002103F8"/>
    <w:rsid w:val="00211592"/>
    <w:rsid w:val="002119BB"/>
    <w:rsid w:val="00211D26"/>
    <w:rsid w:val="00212080"/>
    <w:rsid w:val="00212856"/>
    <w:rsid w:val="00212AA7"/>
    <w:rsid w:val="00212DDC"/>
    <w:rsid w:val="00212DF5"/>
    <w:rsid w:val="002133ED"/>
    <w:rsid w:val="002136FA"/>
    <w:rsid w:val="0021434F"/>
    <w:rsid w:val="00215039"/>
    <w:rsid w:val="00215293"/>
    <w:rsid w:val="00215ABA"/>
    <w:rsid w:val="00216046"/>
    <w:rsid w:val="00217096"/>
    <w:rsid w:val="002201A3"/>
    <w:rsid w:val="00220BBD"/>
    <w:rsid w:val="00220D3F"/>
    <w:rsid w:val="00221024"/>
    <w:rsid w:val="002216E2"/>
    <w:rsid w:val="002217E7"/>
    <w:rsid w:val="0022226E"/>
    <w:rsid w:val="002225DA"/>
    <w:rsid w:val="00222C1C"/>
    <w:rsid w:val="00223A78"/>
    <w:rsid w:val="002240CA"/>
    <w:rsid w:val="00224260"/>
    <w:rsid w:val="002243EF"/>
    <w:rsid w:val="00224872"/>
    <w:rsid w:val="002248B4"/>
    <w:rsid w:val="00224988"/>
    <w:rsid w:val="00225772"/>
    <w:rsid w:val="00225D02"/>
    <w:rsid w:val="002261B6"/>
    <w:rsid w:val="00227597"/>
    <w:rsid w:val="002279DB"/>
    <w:rsid w:val="00227ACE"/>
    <w:rsid w:val="002307C1"/>
    <w:rsid w:val="002324D4"/>
    <w:rsid w:val="00232784"/>
    <w:rsid w:val="00232D6F"/>
    <w:rsid w:val="00232E91"/>
    <w:rsid w:val="00232EC2"/>
    <w:rsid w:val="002331AE"/>
    <w:rsid w:val="00234009"/>
    <w:rsid w:val="00234254"/>
    <w:rsid w:val="00234309"/>
    <w:rsid w:val="00234538"/>
    <w:rsid w:val="00234A44"/>
    <w:rsid w:val="00235FC0"/>
    <w:rsid w:val="002361B0"/>
    <w:rsid w:val="002370A9"/>
    <w:rsid w:val="002370E8"/>
    <w:rsid w:val="002377F8"/>
    <w:rsid w:val="00237873"/>
    <w:rsid w:val="00237B03"/>
    <w:rsid w:val="00240154"/>
    <w:rsid w:val="00240314"/>
    <w:rsid w:val="00240A03"/>
    <w:rsid w:val="002413B9"/>
    <w:rsid w:val="00241BB3"/>
    <w:rsid w:val="00241E8D"/>
    <w:rsid w:val="002428E8"/>
    <w:rsid w:val="00243016"/>
    <w:rsid w:val="0024365D"/>
    <w:rsid w:val="00243C9B"/>
    <w:rsid w:val="002448B5"/>
    <w:rsid w:val="00244964"/>
    <w:rsid w:val="00244BD6"/>
    <w:rsid w:val="00244D71"/>
    <w:rsid w:val="002465F7"/>
    <w:rsid w:val="00246B63"/>
    <w:rsid w:val="00247EBA"/>
    <w:rsid w:val="0025061A"/>
    <w:rsid w:val="00250884"/>
    <w:rsid w:val="00251139"/>
    <w:rsid w:val="002520BB"/>
    <w:rsid w:val="0025213F"/>
    <w:rsid w:val="002524BA"/>
    <w:rsid w:val="002527F5"/>
    <w:rsid w:val="00252DDF"/>
    <w:rsid w:val="00253118"/>
    <w:rsid w:val="002535DB"/>
    <w:rsid w:val="0025387C"/>
    <w:rsid w:val="00253CAD"/>
    <w:rsid w:val="00254F9D"/>
    <w:rsid w:val="00255E8B"/>
    <w:rsid w:val="00255F4E"/>
    <w:rsid w:val="002560E1"/>
    <w:rsid w:val="002564D3"/>
    <w:rsid w:val="00256DFB"/>
    <w:rsid w:val="002573FF"/>
    <w:rsid w:val="002576AF"/>
    <w:rsid w:val="00257EE9"/>
    <w:rsid w:val="00257F45"/>
    <w:rsid w:val="002626B4"/>
    <w:rsid w:val="002632B1"/>
    <w:rsid w:val="0026344A"/>
    <w:rsid w:val="002636D4"/>
    <w:rsid w:val="00263C73"/>
    <w:rsid w:val="00263F25"/>
    <w:rsid w:val="0026406B"/>
    <w:rsid w:val="00264425"/>
    <w:rsid w:val="002645C5"/>
    <w:rsid w:val="002646CD"/>
    <w:rsid w:val="0026470B"/>
    <w:rsid w:val="00264BDB"/>
    <w:rsid w:val="00265CA0"/>
    <w:rsid w:val="00265F07"/>
    <w:rsid w:val="00266860"/>
    <w:rsid w:val="002669AA"/>
    <w:rsid w:val="00266C7A"/>
    <w:rsid w:val="002679B0"/>
    <w:rsid w:val="00267C05"/>
    <w:rsid w:val="00267F51"/>
    <w:rsid w:val="00270199"/>
    <w:rsid w:val="00270362"/>
    <w:rsid w:val="00270380"/>
    <w:rsid w:val="00270496"/>
    <w:rsid w:val="00270CED"/>
    <w:rsid w:val="002716B2"/>
    <w:rsid w:val="00271938"/>
    <w:rsid w:val="002729F9"/>
    <w:rsid w:val="002738FC"/>
    <w:rsid w:val="00274503"/>
    <w:rsid w:val="002745CD"/>
    <w:rsid w:val="0027477D"/>
    <w:rsid w:val="00274CEE"/>
    <w:rsid w:val="00274D31"/>
    <w:rsid w:val="002755D4"/>
    <w:rsid w:val="00275D77"/>
    <w:rsid w:val="00275D8A"/>
    <w:rsid w:val="00275EDA"/>
    <w:rsid w:val="00277904"/>
    <w:rsid w:val="00277FD4"/>
    <w:rsid w:val="002802F2"/>
    <w:rsid w:val="002803BD"/>
    <w:rsid w:val="002805A5"/>
    <w:rsid w:val="002806FE"/>
    <w:rsid w:val="0028079D"/>
    <w:rsid w:val="0028107C"/>
    <w:rsid w:val="00281296"/>
    <w:rsid w:val="00281CBF"/>
    <w:rsid w:val="00282469"/>
    <w:rsid w:val="00282493"/>
    <w:rsid w:val="002828B3"/>
    <w:rsid w:val="00282AB5"/>
    <w:rsid w:val="00282ACB"/>
    <w:rsid w:val="002833EF"/>
    <w:rsid w:val="0028369B"/>
    <w:rsid w:val="00283ABA"/>
    <w:rsid w:val="00285AE8"/>
    <w:rsid w:val="00285E31"/>
    <w:rsid w:val="002864C3"/>
    <w:rsid w:val="0028659F"/>
    <w:rsid w:val="00287D39"/>
    <w:rsid w:val="00290297"/>
    <w:rsid w:val="002902C9"/>
    <w:rsid w:val="002910DC"/>
    <w:rsid w:val="00291377"/>
    <w:rsid w:val="002917D7"/>
    <w:rsid w:val="00291853"/>
    <w:rsid w:val="00291A3E"/>
    <w:rsid w:val="00291B8F"/>
    <w:rsid w:val="00292B5F"/>
    <w:rsid w:val="00292B90"/>
    <w:rsid w:val="00292E39"/>
    <w:rsid w:val="002939AA"/>
    <w:rsid w:val="00293D8A"/>
    <w:rsid w:val="00293D99"/>
    <w:rsid w:val="00293F3F"/>
    <w:rsid w:val="00294CB9"/>
    <w:rsid w:val="00295000"/>
    <w:rsid w:val="00295FBD"/>
    <w:rsid w:val="002961CB"/>
    <w:rsid w:val="00296576"/>
    <w:rsid w:val="00296AD7"/>
    <w:rsid w:val="002970A1"/>
    <w:rsid w:val="0029761A"/>
    <w:rsid w:val="00297944"/>
    <w:rsid w:val="002A0DE7"/>
    <w:rsid w:val="002A0E7A"/>
    <w:rsid w:val="002A11C2"/>
    <w:rsid w:val="002A1D3F"/>
    <w:rsid w:val="002A2959"/>
    <w:rsid w:val="002A4B11"/>
    <w:rsid w:val="002A591A"/>
    <w:rsid w:val="002A6349"/>
    <w:rsid w:val="002A664D"/>
    <w:rsid w:val="002A697A"/>
    <w:rsid w:val="002A7357"/>
    <w:rsid w:val="002B002D"/>
    <w:rsid w:val="002B0A01"/>
    <w:rsid w:val="002B103D"/>
    <w:rsid w:val="002B127E"/>
    <w:rsid w:val="002B1381"/>
    <w:rsid w:val="002B162B"/>
    <w:rsid w:val="002B1A5B"/>
    <w:rsid w:val="002B1CA7"/>
    <w:rsid w:val="002B2461"/>
    <w:rsid w:val="002B2885"/>
    <w:rsid w:val="002B3480"/>
    <w:rsid w:val="002B3E2D"/>
    <w:rsid w:val="002B4179"/>
    <w:rsid w:val="002B4194"/>
    <w:rsid w:val="002B4312"/>
    <w:rsid w:val="002B436B"/>
    <w:rsid w:val="002B4C24"/>
    <w:rsid w:val="002B4EDB"/>
    <w:rsid w:val="002B511C"/>
    <w:rsid w:val="002B52C2"/>
    <w:rsid w:val="002B57B6"/>
    <w:rsid w:val="002B5A65"/>
    <w:rsid w:val="002B5FEF"/>
    <w:rsid w:val="002B62B1"/>
    <w:rsid w:val="002B6816"/>
    <w:rsid w:val="002C06A2"/>
    <w:rsid w:val="002C07FC"/>
    <w:rsid w:val="002C089B"/>
    <w:rsid w:val="002C12C8"/>
    <w:rsid w:val="002C14B0"/>
    <w:rsid w:val="002C1B36"/>
    <w:rsid w:val="002C1C05"/>
    <w:rsid w:val="002C2DA0"/>
    <w:rsid w:val="002C2DCF"/>
    <w:rsid w:val="002C303D"/>
    <w:rsid w:val="002C31F7"/>
    <w:rsid w:val="002C3396"/>
    <w:rsid w:val="002C348C"/>
    <w:rsid w:val="002C3DF7"/>
    <w:rsid w:val="002C4024"/>
    <w:rsid w:val="002C4A1D"/>
    <w:rsid w:val="002C4C87"/>
    <w:rsid w:val="002C52C7"/>
    <w:rsid w:val="002C545F"/>
    <w:rsid w:val="002C57A3"/>
    <w:rsid w:val="002C7DCC"/>
    <w:rsid w:val="002D0AC6"/>
    <w:rsid w:val="002D0D1F"/>
    <w:rsid w:val="002D0EE6"/>
    <w:rsid w:val="002D0FA5"/>
    <w:rsid w:val="002D1670"/>
    <w:rsid w:val="002D17B6"/>
    <w:rsid w:val="002D23BA"/>
    <w:rsid w:val="002D2617"/>
    <w:rsid w:val="002D2741"/>
    <w:rsid w:val="002D28FC"/>
    <w:rsid w:val="002D2C84"/>
    <w:rsid w:val="002D4410"/>
    <w:rsid w:val="002D5304"/>
    <w:rsid w:val="002D53B0"/>
    <w:rsid w:val="002D5805"/>
    <w:rsid w:val="002D60EA"/>
    <w:rsid w:val="002D6167"/>
    <w:rsid w:val="002D6275"/>
    <w:rsid w:val="002D6399"/>
    <w:rsid w:val="002D6734"/>
    <w:rsid w:val="002D72D1"/>
    <w:rsid w:val="002D76CB"/>
    <w:rsid w:val="002D77F9"/>
    <w:rsid w:val="002D79A1"/>
    <w:rsid w:val="002D7DFF"/>
    <w:rsid w:val="002E01E9"/>
    <w:rsid w:val="002E0241"/>
    <w:rsid w:val="002E0C1E"/>
    <w:rsid w:val="002E0D1D"/>
    <w:rsid w:val="002E1222"/>
    <w:rsid w:val="002E133D"/>
    <w:rsid w:val="002E24AA"/>
    <w:rsid w:val="002E28C8"/>
    <w:rsid w:val="002E340B"/>
    <w:rsid w:val="002E3CA9"/>
    <w:rsid w:val="002E3D23"/>
    <w:rsid w:val="002E443E"/>
    <w:rsid w:val="002E49C4"/>
    <w:rsid w:val="002E4F8C"/>
    <w:rsid w:val="002E56D5"/>
    <w:rsid w:val="002E603F"/>
    <w:rsid w:val="002E631B"/>
    <w:rsid w:val="002E6D8B"/>
    <w:rsid w:val="002F000A"/>
    <w:rsid w:val="002F033F"/>
    <w:rsid w:val="002F06E1"/>
    <w:rsid w:val="002F0891"/>
    <w:rsid w:val="002F0AD7"/>
    <w:rsid w:val="002F219D"/>
    <w:rsid w:val="002F25E9"/>
    <w:rsid w:val="002F2C1B"/>
    <w:rsid w:val="002F2C31"/>
    <w:rsid w:val="002F2E81"/>
    <w:rsid w:val="002F3F12"/>
    <w:rsid w:val="002F41DA"/>
    <w:rsid w:val="002F6531"/>
    <w:rsid w:val="002F6DF6"/>
    <w:rsid w:val="002F7146"/>
    <w:rsid w:val="002F7728"/>
    <w:rsid w:val="002F7F0A"/>
    <w:rsid w:val="00300347"/>
    <w:rsid w:val="00300657"/>
    <w:rsid w:val="00300E10"/>
    <w:rsid w:val="0030149A"/>
    <w:rsid w:val="00301B86"/>
    <w:rsid w:val="00301B97"/>
    <w:rsid w:val="00301CE0"/>
    <w:rsid w:val="0030251A"/>
    <w:rsid w:val="00302FF4"/>
    <w:rsid w:val="00304DF2"/>
    <w:rsid w:val="00304E60"/>
    <w:rsid w:val="00304E8C"/>
    <w:rsid w:val="00305C18"/>
    <w:rsid w:val="00305C7E"/>
    <w:rsid w:val="00306043"/>
    <w:rsid w:val="00306F97"/>
    <w:rsid w:val="0030791F"/>
    <w:rsid w:val="00307C9D"/>
    <w:rsid w:val="003102EA"/>
    <w:rsid w:val="00310512"/>
    <w:rsid w:val="00310F5B"/>
    <w:rsid w:val="00311DCA"/>
    <w:rsid w:val="00311EEC"/>
    <w:rsid w:val="00312163"/>
    <w:rsid w:val="00312741"/>
    <w:rsid w:val="00312DE1"/>
    <w:rsid w:val="003131BE"/>
    <w:rsid w:val="0031357A"/>
    <w:rsid w:val="00314B9B"/>
    <w:rsid w:val="00314F32"/>
    <w:rsid w:val="00314FB9"/>
    <w:rsid w:val="0031502D"/>
    <w:rsid w:val="00315AC8"/>
    <w:rsid w:val="00315DA8"/>
    <w:rsid w:val="00315FD2"/>
    <w:rsid w:val="00316323"/>
    <w:rsid w:val="003163BC"/>
    <w:rsid w:val="003164DF"/>
    <w:rsid w:val="00316C37"/>
    <w:rsid w:val="0031706B"/>
    <w:rsid w:val="00317AFF"/>
    <w:rsid w:val="00317EB0"/>
    <w:rsid w:val="00320200"/>
    <w:rsid w:val="00320F5B"/>
    <w:rsid w:val="00320FC8"/>
    <w:rsid w:val="00321C01"/>
    <w:rsid w:val="00321E05"/>
    <w:rsid w:val="0032244C"/>
    <w:rsid w:val="00322902"/>
    <w:rsid w:val="003238E3"/>
    <w:rsid w:val="003239CF"/>
    <w:rsid w:val="0032475F"/>
    <w:rsid w:val="003247A9"/>
    <w:rsid w:val="00325496"/>
    <w:rsid w:val="00325A6B"/>
    <w:rsid w:val="003263E6"/>
    <w:rsid w:val="003264A0"/>
    <w:rsid w:val="003275F4"/>
    <w:rsid w:val="00330671"/>
    <w:rsid w:val="003308F1"/>
    <w:rsid w:val="0033110B"/>
    <w:rsid w:val="0033142C"/>
    <w:rsid w:val="00331E60"/>
    <w:rsid w:val="00332210"/>
    <w:rsid w:val="00332FBF"/>
    <w:rsid w:val="00333619"/>
    <w:rsid w:val="0033390F"/>
    <w:rsid w:val="00334047"/>
    <w:rsid w:val="00334F60"/>
    <w:rsid w:val="00335C9B"/>
    <w:rsid w:val="00335CFB"/>
    <w:rsid w:val="00336223"/>
    <w:rsid w:val="0033646E"/>
    <w:rsid w:val="00336E0C"/>
    <w:rsid w:val="00336F5F"/>
    <w:rsid w:val="00336FC1"/>
    <w:rsid w:val="00336FC8"/>
    <w:rsid w:val="003371F5"/>
    <w:rsid w:val="003373C6"/>
    <w:rsid w:val="00337466"/>
    <w:rsid w:val="00340162"/>
    <w:rsid w:val="003403B6"/>
    <w:rsid w:val="00340528"/>
    <w:rsid w:val="00340B6F"/>
    <w:rsid w:val="00341362"/>
    <w:rsid w:val="003414CD"/>
    <w:rsid w:val="003421EF"/>
    <w:rsid w:val="00342BBF"/>
    <w:rsid w:val="00342E17"/>
    <w:rsid w:val="0034366E"/>
    <w:rsid w:val="00343A4C"/>
    <w:rsid w:val="0034419A"/>
    <w:rsid w:val="00344801"/>
    <w:rsid w:val="00344E87"/>
    <w:rsid w:val="00345150"/>
    <w:rsid w:val="00345D76"/>
    <w:rsid w:val="00346093"/>
    <w:rsid w:val="00346765"/>
    <w:rsid w:val="0034688D"/>
    <w:rsid w:val="00346FD2"/>
    <w:rsid w:val="00347B81"/>
    <w:rsid w:val="00350850"/>
    <w:rsid w:val="003509D3"/>
    <w:rsid w:val="00350C08"/>
    <w:rsid w:val="003517BC"/>
    <w:rsid w:val="00351B3E"/>
    <w:rsid w:val="0035230A"/>
    <w:rsid w:val="003534B3"/>
    <w:rsid w:val="0035384C"/>
    <w:rsid w:val="00353BD5"/>
    <w:rsid w:val="003546BA"/>
    <w:rsid w:val="00354744"/>
    <w:rsid w:val="00354EBD"/>
    <w:rsid w:val="00354EFD"/>
    <w:rsid w:val="00355822"/>
    <w:rsid w:val="00355BD9"/>
    <w:rsid w:val="003564DF"/>
    <w:rsid w:val="003566B3"/>
    <w:rsid w:val="003571EF"/>
    <w:rsid w:val="00357509"/>
    <w:rsid w:val="00357640"/>
    <w:rsid w:val="00357839"/>
    <w:rsid w:val="00360040"/>
    <w:rsid w:val="003602B2"/>
    <w:rsid w:val="0036112A"/>
    <w:rsid w:val="00361C9D"/>
    <w:rsid w:val="0036230A"/>
    <w:rsid w:val="003631B0"/>
    <w:rsid w:val="003636F8"/>
    <w:rsid w:val="0036394B"/>
    <w:rsid w:val="00363D9C"/>
    <w:rsid w:val="0036524B"/>
    <w:rsid w:val="00365A66"/>
    <w:rsid w:val="003665C5"/>
    <w:rsid w:val="003666A0"/>
    <w:rsid w:val="003666D0"/>
    <w:rsid w:val="0036713B"/>
    <w:rsid w:val="0036741E"/>
    <w:rsid w:val="00367CDA"/>
    <w:rsid w:val="00370070"/>
    <w:rsid w:val="00370DF7"/>
    <w:rsid w:val="0037102E"/>
    <w:rsid w:val="003717DA"/>
    <w:rsid w:val="00372004"/>
    <w:rsid w:val="003737C1"/>
    <w:rsid w:val="00373895"/>
    <w:rsid w:val="00373AC9"/>
    <w:rsid w:val="00373B6E"/>
    <w:rsid w:val="00373ECE"/>
    <w:rsid w:val="0037455E"/>
    <w:rsid w:val="00374F8B"/>
    <w:rsid w:val="003759F6"/>
    <w:rsid w:val="00375B44"/>
    <w:rsid w:val="003762BA"/>
    <w:rsid w:val="00376370"/>
    <w:rsid w:val="003768B7"/>
    <w:rsid w:val="00376B63"/>
    <w:rsid w:val="00376B9E"/>
    <w:rsid w:val="00377371"/>
    <w:rsid w:val="0037751C"/>
    <w:rsid w:val="00377C7A"/>
    <w:rsid w:val="003800C8"/>
    <w:rsid w:val="003800E1"/>
    <w:rsid w:val="003805D9"/>
    <w:rsid w:val="0038085A"/>
    <w:rsid w:val="00380D24"/>
    <w:rsid w:val="0038171C"/>
    <w:rsid w:val="00381C67"/>
    <w:rsid w:val="00381EC3"/>
    <w:rsid w:val="003822E1"/>
    <w:rsid w:val="00382810"/>
    <w:rsid w:val="00382D71"/>
    <w:rsid w:val="00382EFA"/>
    <w:rsid w:val="00383537"/>
    <w:rsid w:val="00383550"/>
    <w:rsid w:val="003839E5"/>
    <w:rsid w:val="00383F38"/>
    <w:rsid w:val="003842F9"/>
    <w:rsid w:val="00384637"/>
    <w:rsid w:val="00384AF0"/>
    <w:rsid w:val="00384F1F"/>
    <w:rsid w:val="00385581"/>
    <w:rsid w:val="00385638"/>
    <w:rsid w:val="00386634"/>
    <w:rsid w:val="00386A0D"/>
    <w:rsid w:val="00386BE9"/>
    <w:rsid w:val="00386D50"/>
    <w:rsid w:val="00390923"/>
    <w:rsid w:val="00391C9B"/>
    <w:rsid w:val="00391DD5"/>
    <w:rsid w:val="00392451"/>
    <w:rsid w:val="00392D9F"/>
    <w:rsid w:val="003932F2"/>
    <w:rsid w:val="0039487A"/>
    <w:rsid w:val="00394D53"/>
    <w:rsid w:val="0039533A"/>
    <w:rsid w:val="00396DF5"/>
    <w:rsid w:val="0039766B"/>
    <w:rsid w:val="00397E1B"/>
    <w:rsid w:val="003A005E"/>
    <w:rsid w:val="003A05F2"/>
    <w:rsid w:val="003A130E"/>
    <w:rsid w:val="003A1FED"/>
    <w:rsid w:val="003A2251"/>
    <w:rsid w:val="003A3511"/>
    <w:rsid w:val="003A3A80"/>
    <w:rsid w:val="003A3C26"/>
    <w:rsid w:val="003A3CD0"/>
    <w:rsid w:val="003A487C"/>
    <w:rsid w:val="003A51D4"/>
    <w:rsid w:val="003A54D5"/>
    <w:rsid w:val="003A54F9"/>
    <w:rsid w:val="003A58A9"/>
    <w:rsid w:val="003A58BE"/>
    <w:rsid w:val="003A6B76"/>
    <w:rsid w:val="003A6BCE"/>
    <w:rsid w:val="003A6D1A"/>
    <w:rsid w:val="003A7041"/>
    <w:rsid w:val="003A743F"/>
    <w:rsid w:val="003A7A63"/>
    <w:rsid w:val="003B02F3"/>
    <w:rsid w:val="003B0655"/>
    <w:rsid w:val="003B0D7E"/>
    <w:rsid w:val="003B0ED6"/>
    <w:rsid w:val="003B17A0"/>
    <w:rsid w:val="003B192D"/>
    <w:rsid w:val="003B278F"/>
    <w:rsid w:val="003B2C2C"/>
    <w:rsid w:val="003B47DD"/>
    <w:rsid w:val="003B4880"/>
    <w:rsid w:val="003B48C6"/>
    <w:rsid w:val="003B4BCC"/>
    <w:rsid w:val="003B4C95"/>
    <w:rsid w:val="003B5777"/>
    <w:rsid w:val="003B584C"/>
    <w:rsid w:val="003B5D45"/>
    <w:rsid w:val="003B6118"/>
    <w:rsid w:val="003B6494"/>
    <w:rsid w:val="003B6556"/>
    <w:rsid w:val="003B7001"/>
    <w:rsid w:val="003B7B87"/>
    <w:rsid w:val="003C0166"/>
    <w:rsid w:val="003C0377"/>
    <w:rsid w:val="003C0ACB"/>
    <w:rsid w:val="003C1263"/>
    <w:rsid w:val="003C1428"/>
    <w:rsid w:val="003C1469"/>
    <w:rsid w:val="003C17E2"/>
    <w:rsid w:val="003C1C8D"/>
    <w:rsid w:val="003C1DEF"/>
    <w:rsid w:val="003C1E53"/>
    <w:rsid w:val="003C1F1C"/>
    <w:rsid w:val="003C2158"/>
    <w:rsid w:val="003C22F9"/>
    <w:rsid w:val="003C3B02"/>
    <w:rsid w:val="003C40C0"/>
    <w:rsid w:val="003C4964"/>
    <w:rsid w:val="003C4A81"/>
    <w:rsid w:val="003C4A8D"/>
    <w:rsid w:val="003C5DCE"/>
    <w:rsid w:val="003C607D"/>
    <w:rsid w:val="003C69BE"/>
    <w:rsid w:val="003C7420"/>
    <w:rsid w:val="003C7D68"/>
    <w:rsid w:val="003D015B"/>
    <w:rsid w:val="003D0771"/>
    <w:rsid w:val="003D096C"/>
    <w:rsid w:val="003D10D8"/>
    <w:rsid w:val="003D142F"/>
    <w:rsid w:val="003D14A9"/>
    <w:rsid w:val="003D1851"/>
    <w:rsid w:val="003D2A91"/>
    <w:rsid w:val="003D2D3F"/>
    <w:rsid w:val="003D2FC5"/>
    <w:rsid w:val="003D3F29"/>
    <w:rsid w:val="003D46D9"/>
    <w:rsid w:val="003D47E7"/>
    <w:rsid w:val="003D4B2D"/>
    <w:rsid w:val="003D4B2F"/>
    <w:rsid w:val="003D5BC6"/>
    <w:rsid w:val="003D5F06"/>
    <w:rsid w:val="003D5F2F"/>
    <w:rsid w:val="003D73AA"/>
    <w:rsid w:val="003D7EAF"/>
    <w:rsid w:val="003D7F31"/>
    <w:rsid w:val="003E08E2"/>
    <w:rsid w:val="003E0B56"/>
    <w:rsid w:val="003E0E38"/>
    <w:rsid w:val="003E14F4"/>
    <w:rsid w:val="003E2435"/>
    <w:rsid w:val="003E2C28"/>
    <w:rsid w:val="003E2F55"/>
    <w:rsid w:val="003E32B8"/>
    <w:rsid w:val="003E364F"/>
    <w:rsid w:val="003E3C8B"/>
    <w:rsid w:val="003E4314"/>
    <w:rsid w:val="003E4A8E"/>
    <w:rsid w:val="003E527D"/>
    <w:rsid w:val="003E530C"/>
    <w:rsid w:val="003E5701"/>
    <w:rsid w:val="003E6EA3"/>
    <w:rsid w:val="003E7BF7"/>
    <w:rsid w:val="003F07EF"/>
    <w:rsid w:val="003F08C7"/>
    <w:rsid w:val="003F0A02"/>
    <w:rsid w:val="003F0BB0"/>
    <w:rsid w:val="003F0F4C"/>
    <w:rsid w:val="003F260A"/>
    <w:rsid w:val="003F3126"/>
    <w:rsid w:val="003F3DA2"/>
    <w:rsid w:val="003F430D"/>
    <w:rsid w:val="003F44A8"/>
    <w:rsid w:val="003F456E"/>
    <w:rsid w:val="003F46AE"/>
    <w:rsid w:val="003F4A46"/>
    <w:rsid w:val="003F5B93"/>
    <w:rsid w:val="003F6174"/>
    <w:rsid w:val="003F6A35"/>
    <w:rsid w:val="003F6BDE"/>
    <w:rsid w:val="003F6F18"/>
    <w:rsid w:val="00400541"/>
    <w:rsid w:val="00400BC6"/>
    <w:rsid w:val="00400EED"/>
    <w:rsid w:val="00401360"/>
    <w:rsid w:val="0040164F"/>
    <w:rsid w:val="00402545"/>
    <w:rsid w:val="00402898"/>
    <w:rsid w:val="00402A5E"/>
    <w:rsid w:val="004032E2"/>
    <w:rsid w:val="00403C2D"/>
    <w:rsid w:val="0040445D"/>
    <w:rsid w:val="00404EDB"/>
    <w:rsid w:val="00405111"/>
    <w:rsid w:val="004058FC"/>
    <w:rsid w:val="00405A24"/>
    <w:rsid w:val="00405F54"/>
    <w:rsid w:val="0040721C"/>
    <w:rsid w:val="004074B5"/>
    <w:rsid w:val="00410746"/>
    <w:rsid w:val="00410860"/>
    <w:rsid w:val="004108A1"/>
    <w:rsid w:val="00410E03"/>
    <w:rsid w:val="00412151"/>
    <w:rsid w:val="00412C90"/>
    <w:rsid w:val="00412DB4"/>
    <w:rsid w:val="00413038"/>
    <w:rsid w:val="00413169"/>
    <w:rsid w:val="00413F23"/>
    <w:rsid w:val="00415CEC"/>
    <w:rsid w:val="00416885"/>
    <w:rsid w:val="0041702C"/>
    <w:rsid w:val="00417347"/>
    <w:rsid w:val="00417594"/>
    <w:rsid w:val="00420886"/>
    <w:rsid w:val="00420AB6"/>
    <w:rsid w:val="004213E3"/>
    <w:rsid w:val="004236A9"/>
    <w:rsid w:val="004239F8"/>
    <w:rsid w:val="00423AAF"/>
    <w:rsid w:val="004240A3"/>
    <w:rsid w:val="00424D2D"/>
    <w:rsid w:val="00424D72"/>
    <w:rsid w:val="00424EC3"/>
    <w:rsid w:val="004251EC"/>
    <w:rsid w:val="00425CBA"/>
    <w:rsid w:val="00426B09"/>
    <w:rsid w:val="00426BC0"/>
    <w:rsid w:val="0042769E"/>
    <w:rsid w:val="00427717"/>
    <w:rsid w:val="004279DF"/>
    <w:rsid w:val="00427E5E"/>
    <w:rsid w:val="0043053C"/>
    <w:rsid w:val="0043060A"/>
    <w:rsid w:val="00430F8C"/>
    <w:rsid w:val="00431001"/>
    <w:rsid w:val="00431173"/>
    <w:rsid w:val="00431A14"/>
    <w:rsid w:val="00431D32"/>
    <w:rsid w:val="00432085"/>
    <w:rsid w:val="004323E9"/>
    <w:rsid w:val="00433103"/>
    <w:rsid w:val="004331D0"/>
    <w:rsid w:val="004332C7"/>
    <w:rsid w:val="0043353C"/>
    <w:rsid w:val="00433671"/>
    <w:rsid w:val="004337D9"/>
    <w:rsid w:val="00433DB6"/>
    <w:rsid w:val="0043447B"/>
    <w:rsid w:val="00436157"/>
    <w:rsid w:val="004363B1"/>
    <w:rsid w:val="004367BA"/>
    <w:rsid w:val="00436C11"/>
    <w:rsid w:val="00437500"/>
    <w:rsid w:val="00440079"/>
    <w:rsid w:val="00440295"/>
    <w:rsid w:val="0044051D"/>
    <w:rsid w:val="00440951"/>
    <w:rsid w:val="00441C4D"/>
    <w:rsid w:val="004422BA"/>
    <w:rsid w:val="004424BD"/>
    <w:rsid w:val="004429A9"/>
    <w:rsid w:val="00443238"/>
    <w:rsid w:val="0044375B"/>
    <w:rsid w:val="00443833"/>
    <w:rsid w:val="00443FB4"/>
    <w:rsid w:val="004449F6"/>
    <w:rsid w:val="00445917"/>
    <w:rsid w:val="00445993"/>
    <w:rsid w:val="00445AF0"/>
    <w:rsid w:val="00447BB8"/>
    <w:rsid w:val="0045050E"/>
    <w:rsid w:val="004518AA"/>
    <w:rsid w:val="00451FA1"/>
    <w:rsid w:val="004527AF"/>
    <w:rsid w:val="00452D9D"/>
    <w:rsid w:val="0045327A"/>
    <w:rsid w:val="00453E12"/>
    <w:rsid w:val="00454A0C"/>
    <w:rsid w:val="00455147"/>
    <w:rsid w:val="0045553D"/>
    <w:rsid w:val="004555DE"/>
    <w:rsid w:val="00455C34"/>
    <w:rsid w:val="0045680A"/>
    <w:rsid w:val="0045721F"/>
    <w:rsid w:val="00457C98"/>
    <w:rsid w:val="0046033B"/>
    <w:rsid w:val="004605BA"/>
    <w:rsid w:val="004608A6"/>
    <w:rsid w:val="0046096C"/>
    <w:rsid w:val="00461018"/>
    <w:rsid w:val="0046118B"/>
    <w:rsid w:val="00461214"/>
    <w:rsid w:val="004618DC"/>
    <w:rsid w:val="00462057"/>
    <w:rsid w:val="004623CA"/>
    <w:rsid w:val="0046475E"/>
    <w:rsid w:val="0046521C"/>
    <w:rsid w:val="00465537"/>
    <w:rsid w:val="00465A40"/>
    <w:rsid w:val="00465A7F"/>
    <w:rsid w:val="00465B91"/>
    <w:rsid w:val="00465C1E"/>
    <w:rsid w:val="00466367"/>
    <w:rsid w:val="004665A3"/>
    <w:rsid w:val="0046740B"/>
    <w:rsid w:val="00467872"/>
    <w:rsid w:val="00467AF8"/>
    <w:rsid w:val="00467EAA"/>
    <w:rsid w:val="00471394"/>
    <w:rsid w:val="004714DD"/>
    <w:rsid w:val="00471765"/>
    <w:rsid w:val="00472144"/>
    <w:rsid w:val="0047261B"/>
    <w:rsid w:val="00472A2E"/>
    <w:rsid w:val="00472CBA"/>
    <w:rsid w:val="004735EA"/>
    <w:rsid w:val="00473941"/>
    <w:rsid w:val="00473AD2"/>
    <w:rsid w:val="00474778"/>
    <w:rsid w:val="004758BB"/>
    <w:rsid w:val="00475C0E"/>
    <w:rsid w:val="0047608F"/>
    <w:rsid w:val="00476362"/>
    <w:rsid w:val="004770CB"/>
    <w:rsid w:val="004802AC"/>
    <w:rsid w:val="004803C7"/>
    <w:rsid w:val="0048197E"/>
    <w:rsid w:val="004819DF"/>
    <w:rsid w:val="00481FC9"/>
    <w:rsid w:val="00482415"/>
    <w:rsid w:val="0048327F"/>
    <w:rsid w:val="00483363"/>
    <w:rsid w:val="004834DF"/>
    <w:rsid w:val="00483688"/>
    <w:rsid w:val="00483DFA"/>
    <w:rsid w:val="004843F6"/>
    <w:rsid w:val="00484881"/>
    <w:rsid w:val="004850C6"/>
    <w:rsid w:val="004855D9"/>
    <w:rsid w:val="00486099"/>
    <w:rsid w:val="00486566"/>
    <w:rsid w:val="00486804"/>
    <w:rsid w:val="00486958"/>
    <w:rsid w:val="0048713A"/>
    <w:rsid w:val="004872B1"/>
    <w:rsid w:val="004874A7"/>
    <w:rsid w:val="00487DCF"/>
    <w:rsid w:val="00490F5A"/>
    <w:rsid w:val="00491788"/>
    <w:rsid w:val="00492484"/>
    <w:rsid w:val="004926AE"/>
    <w:rsid w:val="00492ECF"/>
    <w:rsid w:val="0049349B"/>
    <w:rsid w:val="004938DF"/>
    <w:rsid w:val="00493962"/>
    <w:rsid w:val="00493A90"/>
    <w:rsid w:val="0049473C"/>
    <w:rsid w:val="00495414"/>
    <w:rsid w:val="0049552D"/>
    <w:rsid w:val="00495549"/>
    <w:rsid w:val="004956D2"/>
    <w:rsid w:val="0049588F"/>
    <w:rsid w:val="0049692E"/>
    <w:rsid w:val="00497311"/>
    <w:rsid w:val="004973CC"/>
    <w:rsid w:val="00497474"/>
    <w:rsid w:val="00497CB4"/>
    <w:rsid w:val="00497D7C"/>
    <w:rsid w:val="004A07C6"/>
    <w:rsid w:val="004A09A6"/>
    <w:rsid w:val="004A12D1"/>
    <w:rsid w:val="004A18AA"/>
    <w:rsid w:val="004A1E70"/>
    <w:rsid w:val="004A1F25"/>
    <w:rsid w:val="004A2366"/>
    <w:rsid w:val="004A24B9"/>
    <w:rsid w:val="004A2798"/>
    <w:rsid w:val="004A33F1"/>
    <w:rsid w:val="004A3AFE"/>
    <w:rsid w:val="004A431A"/>
    <w:rsid w:val="004A4668"/>
    <w:rsid w:val="004A4EED"/>
    <w:rsid w:val="004A56ED"/>
    <w:rsid w:val="004A5760"/>
    <w:rsid w:val="004A6FF6"/>
    <w:rsid w:val="004A7BBD"/>
    <w:rsid w:val="004A7E5E"/>
    <w:rsid w:val="004B020F"/>
    <w:rsid w:val="004B07AF"/>
    <w:rsid w:val="004B0B11"/>
    <w:rsid w:val="004B0E20"/>
    <w:rsid w:val="004B12AC"/>
    <w:rsid w:val="004B1336"/>
    <w:rsid w:val="004B1723"/>
    <w:rsid w:val="004B1A38"/>
    <w:rsid w:val="004B21E4"/>
    <w:rsid w:val="004B2657"/>
    <w:rsid w:val="004B2B44"/>
    <w:rsid w:val="004B2B82"/>
    <w:rsid w:val="004B2F9E"/>
    <w:rsid w:val="004B2FBC"/>
    <w:rsid w:val="004B3468"/>
    <w:rsid w:val="004B48CF"/>
    <w:rsid w:val="004B4A1B"/>
    <w:rsid w:val="004B4A96"/>
    <w:rsid w:val="004B59E7"/>
    <w:rsid w:val="004B66CA"/>
    <w:rsid w:val="004B7C7E"/>
    <w:rsid w:val="004B7DE1"/>
    <w:rsid w:val="004C03A8"/>
    <w:rsid w:val="004C0705"/>
    <w:rsid w:val="004C0CE0"/>
    <w:rsid w:val="004C1074"/>
    <w:rsid w:val="004C1501"/>
    <w:rsid w:val="004C156D"/>
    <w:rsid w:val="004C1A2D"/>
    <w:rsid w:val="004C207E"/>
    <w:rsid w:val="004C3320"/>
    <w:rsid w:val="004C3DF5"/>
    <w:rsid w:val="004C419B"/>
    <w:rsid w:val="004C48E3"/>
    <w:rsid w:val="004C4E83"/>
    <w:rsid w:val="004C4FC2"/>
    <w:rsid w:val="004C6049"/>
    <w:rsid w:val="004C6113"/>
    <w:rsid w:val="004C6562"/>
    <w:rsid w:val="004C69E2"/>
    <w:rsid w:val="004C79C2"/>
    <w:rsid w:val="004D0213"/>
    <w:rsid w:val="004D09EE"/>
    <w:rsid w:val="004D0C26"/>
    <w:rsid w:val="004D0FDE"/>
    <w:rsid w:val="004D1571"/>
    <w:rsid w:val="004D1A62"/>
    <w:rsid w:val="004D1E15"/>
    <w:rsid w:val="004D2685"/>
    <w:rsid w:val="004D3611"/>
    <w:rsid w:val="004D3B25"/>
    <w:rsid w:val="004D5676"/>
    <w:rsid w:val="004D568C"/>
    <w:rsid w:val="004D5985"/>
    <w:rsid w:val="004D6035"/>
    <w:rsid w:val="004D672B"/>
    <w:rsid w:val="004D672E"/>
    <w:rsid w:val="004D7130"/>
    <w:rsid w:val="004E001F"/>
    <w:rsid w:val="004E0170"/>
    <w:rsid w:val="004E0446"/>
    <w:rsid w:val="004E0719"/>
    <w:rsid w:val="004E08DD"/>
    <w:rsid w:val="004E0FF4"/>
    <w:rsid w:val="004E12DD"/>
    <w:rsid w:val="004E1367"/>
    <w:rsid w:val="004E19FC"/>
    <w:rsid w:val="004E3839"/>
    <w:rsid w:val="004E3C28"/>
    <w:rsid w:val="004E45CA"/>
    <w:rsid w:val="004E47BE"/>
    <w:rsid w:val="004E4A19"/>
    <w:rsid w:val="004E53EF"/>
    <w:rsid w:val="004E56E9"/>
    <w:rsid w:val="004E5FAF"/>
    <w:rsid w:val="004E65DF"/>
    <w:rsid w:val="004E7E30"/>
    <w:rsid w:val="004F01CE"/>
    <w:rsid w:val="004F07CE"/>
    <w:rsid w:val="004F09F0"/>
    <w:rsid w:val="004F0ECF"/>
    <w:rsid w:val="004F1454"/>
    <w:rsid w:val="004F1DC7"/>
    <w:rsid w:val="004F23DA"/>
    <w:rsid w:val="004F2887"/>
    <w:rsid w:val="004F2E48"/>
    <w:rsid w:val="004F3341"/>
    <w:rsid w:val="004F3E42"/>
    <w:rsid w:val="004F4486"/>
    <w:rsid w:val="004F4A4E"/>
    <w:rsid w:val="004F5CEF"/>
    <w:rsid w:val="004F5FA2"/>
    <w:rsid w:val="004F5FFB"/>
    <w:rsid w:val="004F72E5"/>
    <w:rsid w:val="004F7AA0"/>
    <w:rsid w:val="004F7CF8"/>
    <w:rsid w:val="00500235"/>
    <w:rsid w:val="005008B3"/>
    <w:rsid w:val="00500B4B"/>
    <w:rsid w:val="00500BCD"/>
    <w:rsid w:val="00501D3D"/>
    <w:rsid w:val="00501D9B"/>
    <w:rsid w:val="00501EA7"/>
    <w:rsid w:val="0050263C"/>
    <w:rsid w:val="00503435"/>
    <w:rsid w:val="00503F99"/>
    <w:rsid w:val="00504087"/>
    <w:rsid w:val="005040A8"/>
    <w:rsid w:val="00505030"/>
    <w:rsid w:val="00505A8D"/>
    <w:rsid w:val="005062EB"/>
    <w:rsid w:val="00506489"/>
    <w:rsid w:val="00506AF6"/>
    <w:rsid w:val="00506B11"/>
    <w:rsid w:val="00506B9A"/>
    <w:rsid w:val="00507471"/>
    <w:rsid w:val="005074E7"/>
    <w:rsid w:val="005079B2"/>
    <w:rsid w:val="00511F79"/>
    <w:rsid w:val="00512061"/>
    <w:rsid w:val="00513108"/>
    <w:rsid w:val="0051329B"/>
    <w:rsid w:val="0051377C"/>
    <w:rsid w:val="00513D74"/>
    <w:rsid w:val="00515373"/>
    <w:rsid w:val="00515E37"/>
    <w:rsid w:val="00515F18"/>
    <w:rsid w:val="00515FFB"/>
    <w:rsid w:val="0051600D"/>
    <w:rsid w:val="00516578"/>
    <w:rsid w:val="00516977"/>
    <w:rsid w:val="00516D41"/>
    <w:rsid w:val="005175E3"/>
    <w:rsid w:val="0052059A"/>
    <w:rsid w:val="005208AA"/>
    <w:rsid w:val="00521F22"/>
    <w:rsid w:val="00522A9B"/>
    <w:rsid w:val="00522E19"/>
    <w:rsid w:val="00523132"/>
    <w:rsid w:val="00523884"/>
    <w:rsid w:val="00523A45"/>
    <w:rsid w:val="00523FF3"/>
    <w:rsid w:val="005249D6"/>
    <w:rsid w:val="0052503B"/>
    <w:rsid w:val="00525162"/>
    <w:rsid w:val="00525B28"/>
    <w:rsid w:val="005261FC"/>
    <w:rsid w:val="00526E67"/>
    <w:rsid w:val="00526ECD"/>
    <w:rsid w:val="00530044"/>
    <w:rsid w:val="0053007B"/>
    <w:rsid w:val="0053101A"/>
    <w:rsid w:val="00531260"/>
    <w:rsid w:val="005326FB"/>
    <w:rsid w:val="005330F7"/>
    <w:rsid w:val="005335C7"/>
    <w:rsid w:val="005336A1"/>
    <w:rsid w:val="005339AD"/>
    <w:rsid w:val="00534019"/>
    <w:rsid w:val="00534361"/>
    <w:rsid w:val="00534376"/>
    <w:rsid w:val="00534953"/>
    <w:rsid w:val="0053507A"/>
    <w:rsid w:val="0053577A"/>
    <w:rsid w:val="0053626A"/>
    <w:rsid w:val="00536324"/>
    <w:rsid w:val="005368B9"/>
    <w:rsid w:val="00537975"/>
    <w:rsid w:val="00540AB1"/>
    <w:rsid w:val="00540C90"/>
    <w:rsid w:val="00541382"/>
    <w:rsid w:val="00541769"/>
    <w:rsid w:val="00541B04"/>
    <w:rsid w:val="00542D7B"/>
    <w:rsid w:val="00542F2B"/>
    <w:rsid w:val="00543492"/>
    <w:rsid w:val="005435E2"/>
    <w:rsid w:val="00544300"/>
    <w:rsid w:val="00544C27"/>
    <w:rsid w:val="00544CA4"/>
    <w:rsid w:val="0054600F"/>
    <w:rsid w:val="00546897"/>
    <w:rsid w:val="00546F4D"/>
    <w:rsid w:val="005475D3"/>
    <w:rsid w:val="00550233"/>
    <w:rsid w:val="005506BD"/>
    <w:rsid w:val="00550809"/>
    <w:rsid w:val="00550EC2"/>
    <w:rsid w:val="005516F5"/>
    <w:rsid w:val="00551EA4"/>
    <w:rsid w:val="00552C07"/>
    <w:rsid w:val="005549CE"/>
    <w:rsid w:val="00554E1B"/>
    <w:rsid w:val="005555A8"/>
    <w:rsid w:val="00555781"/>
    <w:rsid w:val="0055638D"/>
    <w:rsid w:val="005573EF"/>
    <w:rsid w:val="005575A4"/>
    <w:rsid w:val="005578C6"/>
    <w:rsid w:val="00557C2E"/>
    <w:rsid w:val="00560723"/>
    <w:rsid w:val="005614F7"/>
    <w:rsid w:val="00562440"/>
    <w:rsid w:val="00562A6C"/>
    <w:rsid w:val="00563042"/>
    <w:rsid w:val="00563167"/>
    <w:rsid w:val="00563951"/>
    <w:rsid w:val="00563CA9"/>
    <w:rsid w:val="0056434D"/>
    <w:rsid w:val="00564F33"/>
    <w:rsid w:val="005652A0"/>
    <w:rsid w:val="00565658"/>
    <w:rsid w:val="00565DB3"/>
    <w:rsid w:val="00565FE6"/>
    <w:rsid w:val="0056640D"/>
    <w:rsid w:val="00566D70"/>
    <w:rsid w:val="00567740"/>
    <w:rsid w:val="00567913"/>
    <w:rsid w:val="00567B99"/>
    <w:rsid w:val="00570C83"/>
    <w:rsid w:val="00571A5F"/>
    <w:rsid w:val="00572A8C"/>
    <w:rsid w:val="0057516E"/>
    <w:rsid w:val="00575E39"/>
    <w:rsid w:val="00577787"/>
    <w:rsid w:val="00580331"/>
    <w:rsid w:val="0058054B"/>
    <w:rsid w:val="00580A46"/>
    <w:rsid w:val="00580CE5"/>
    <w:rsid w:val="00580E4E"/>
    <w:rsid w:val="00580F25"/>
    <w:rsid w:val="00581EB4"/>
    <w:rsid w:val="00581FFA"/>
    <w:rsid w:val="00582B8C"/>
    <w:rsid w:val="00582C5C"/>
    <w:rsid w:val="00582D1D"/>
    <w:rsid w:val="005835F8"/>
    <w:rsid w:val="00583B73"/>
    <w:rsid w:val="00583DCC"/>
    <w:rsid w:val="00584589"/>
    <w:rsid w:val="00584B88"/>
    <w:rsid w:val="0058520A"/>
    <w:rsid w:val="00585470"/>
    <w:rsid w:val="00585814"/>
    <w:rsid w:val="00585C28"/>
    <w:rsid w:val="00586D74"/>
    <w:rsid w:val="00586E8E"/>
    <w:rsid w:val="00586ED5"/>
    <w:rsid w:val="00587E9A"/>
    <w:rsid w:val="005900D1"/>
    <w:rsid w:val="00590C39"/>
    <w:rsid w:val="00592FF2"/>
    <w:rsid w:val="00593A61"/>
    <w:rsid w:val="00594093"/>
    <w:rsid w:val="00594D90"/>
    <w:rsid w:val="00594FC6"/>
    <w:rsid w:val="0059511A"/>
    <w:rsid w:val="00596D09"/>
    <w:rsid w:val="00596DF9"/>
    <w:rsid w:val="00597D57"/>
    <w:rsid w:val="005A01FD"/>
    <w:rsid w:val="005A032E"/>
    <w:rsid w:val="005A033C"/>
    <w:rsid w:val="005A07BE"/>
    <w:rsid w:val="005A07F3"/>
    <w:rsid w:val="005A08D7"/>
    <w:rsid w:val="005A0B64"/>
    <w:rsid w:val="005A1242"/>
    <w:rsid w:val="005A162B"/>
    <w:rsid w:val="005A1CE2"/>
    <w:rsid w:val="005A2BAA"/>
    <w:rsid w:val="005A2CE9"/>
    <w:rsid w:val="005A2DD9"/>
    <w:rsid w:val="005A3019"/>
    <w:rsid w:val="005A38FD"/>
    <w:rsid w:val="005A3B4E"/>
    <w:rsid w:val="005A449A"/>
    <w:rsid w:val="005A5850"/>
    <w:rsid w:val="005A62F7"/>
    <w:rsid w:val="005A6ECC"/>
    <w:rsid w:val="005A708B"/>
    <w:rsid w:val="005A71C0"/>
    <w:rsid w:val="005A7390"/>
    <w:rsid w:val="005A7840"/>
    <w:rsid w:val="005A78F2"/>
    <w:rsid w:val="005A7962"/>
    <w:rsid w:val="005A7B7E"/>
    <w:rsid w:val="005A7CEF"/>
    <w:rsid w:val="005B05DB"/>
    <w:rsid w:val="005B0A37"/>
    <w:rsid w:val="005B1BEF"/>
    <w:rsid w:val="005B2B2D"/>
    <w:rsid w:val="005B30C9"/>
    <w:rsid w:val="005B3AB6"/>
    <w:rsid w:val="005B3B56"/>
    <w:rsid w:val="005B4AFE"/>
    <w:rsid w:val="005B50F0"/>
    <w:rsid w:val="005B5D5F"/>
    <w:rsid w:val="005B6ACF"/>
    <w:rsid w:val="005B6CC2"/>
    <w:rsid w:val="005B6CCB"/>
    <w:rsid w:val="005B75CD"/>
    <w:rsid w:val="005C0C81"/>
    <w:rsid w:val="005C1584"/>
    <w:rsid w:val="005C1921"/>
    <w:rsid w:val="005C1CD2"/>
    <w:rsid w:val="005C22AC"/>
    <w:rsid w:val="005C2722"/>
    <w:rsid w:val="005C3304"/>
    <w:rsid w:val="005C3F35"/>
    <w:rsid w:val="005C443E"/>
    <w:rsid w:val="005C44C3"/>
    <w:rsid w:val="005C4681"/>
    <w:rsid w:val="005C59F8"/>
    <w:rsid w:val="005C5CC6"/>
    <w:rsid w:val="005C5E92"/>
    <w:rsid w:val="005C6AA5"/>
    <w:rsid w:val="005C6E87"/>
    <w:rsid w:val="005C6ED4"/>
    <w:rsid w:val="005C7587"/>
    <w:rsid w:val="005C7952"/>
    <w:rsid w:val="005C7B1A"/>
    <w:rsid w:val="005C7BFC"/>
    <w:rsid w:val="005D015D"/>
    <w:rsid w:val="005D05AB"/>
    <w:rsid w:val="005D1E38"/>
    <w:rsid w:val="005D234D"/>
    <w:rsid w:val="005D2C26"/>
    <w:rsid w:val="005D2CF5"/>
    <w:rsid w:val="005D350E"/>
    <w:rsid w:val="005D3B9E"/>
    <w:rsid w:val="005D3DE9"/>
    <w:rsid w:val="005D40B2"/>
    <w:rsid w:val="005D4710"/>
    <w:rsid w:val="005D4B96"/>
    <w:rsid w:val="005D4CAD"/>
    <w:rsid w:val="005D68A5"/>
    <w:rsid w:val="005D7892"/>
    <w:rsid w:val="005D7DCD"/>
    <w:rsid w:val="005E0309"/>
    <w:rsid w:val="005E03CB"/>
    <w:rsid w:val="005E05DF"/>
    <w:rsid w:val="005E0C7E"/>
    <w:rsid w:val="005E113B"/>
    <w:rsid w:val="005E13AE"/>
    <w:rsid w:val="005E140A"/>
    <w:rsid w:val="005E2231"/>
    <w:rsid w:val="005E23B4"/>
    <w:rsid w:val="005E37CE"/>
    <w:rsid w:val="005E39D5"/>
    <w:rsid w:val="005E4115"/>
    <w:rsid w:val="005E449B"/>
    <w:rsid w:val="005E4C3A"/>
    <w:rsid w:val="005E4EA7"/>
    <w:rsid w:val="005E5ECA"/>
    <w:rsid w:val="005E6E54"/>
    <w:rsid w:val="005E7035"/>
    <w:rsid w:val="005E703C"/>
    <w:rsid w:val="005E7503"/>
    <w:rsid w:val="005F06B4"/>
    <w:rsid w:val="005F09E9"/>
    <w:rsid w:val="005F1A1A"/>
    <w:rsid w:val="005F1C8A"/>
    <w:rsid w:val="005F200A"/>
    <w:rsid w:val="005F2258"/>
    <w:rsid w:val="005F311F"/>
    <w:rsid w:val="005F38CB"/>
    <w:rsid w:val="005F3A24"/>
    <w:rsid w:val="005F63B6"/>
    <w:rsid w:val="005F67BD"/>
    <w:rsid w:val="005F7230"/>
    <w:rsid w:val="005F7657"/>
    <w:rsid w:val="00600553"/>
    <w:rsid w:val="00600D19"/>
    <w:rsid w:val="00600DA6"/>
    <w:rsid w:val="006023C6"/>
    <w:rsid w:val="00602485"/>
    <w:rsid w:val="00602522"/>
    <w:rsid w:val="00602B6C"/>
    <w:rsid w:val="00603B13"/>
    <w:rsid w:val="00603B87"/>
    <w:rsid w:val="00603CEB"/>
    <w:rsid w:val="006040E2"/>
    <w:rsid w:val="0060440D"/>
    <w:rsid w:val="006047BC"/>
    <w:rsid w:val="006051F9"/>
    <w:rsid w:val="00605484"/>
    <w:rsid w:val="00605863"/>
    <w:rsid w:val="006059D1"/>
    <w:rsid w:val="00605E65"/>
    <w:rsid w:val="00605EC2"/>
    <w:rsid w:val="006064B3"/>
    <w:rsid w:val="0060676F"/>
    <w:rsid w:val="00606FFC"/>
    <w:rsid w:val="0060719D"/>
    <w:rsid w:val="0061105E"/>
    <w:rsid w:val="00612048"/>
    <w:rsid w:val="00612711"/>
    <w:rsid w:val="00612AD9"/>
    <w:rsid w:val="00612B44"/>
    <w:rsid w:val="006130CD"/>
    <w:rsid w:val="006148BB"/>
    <w:rsid w:val="00614B8F"/>
    <w:rsid w:val="006153B5"/>
    <w:rsid w:val="0061545C"/>
    <w:rsid w:val="0061562D"/>
    <w:rsid w:val="00616D59"/>
    <w:rsid w:val="00617789"/>
    <w:rsid w:val="00620071"/>
    <w:rsid w:val="00620317"/>
    <w:rsid w:val="0062032C"/>
    <w:rsid w:val="00620F15"/>
    <w:rsid w:val="006211BB"/>
    <w:rsid w:val="00621225"/>
    <w:rsid w:val="00622AD0"/>
    <w:rsid w:val="00622E61"/>
    <w:rsid w:val="00623013"/>
    <w:rsid w:val="00624068"/>
    <w:rsid w:val="006243C6"/>
    <w:rsid w:val="00624458"/>
    <w:rsid w:val="00625085"/>
    <w:rsid w:val="006259F4"/>
    <w:rsid w:val="00625FE0"/>
    <w:rsid w:val="006260E3"/>
    <w:rsid w:val="00627238"/>
    <w:rsid w:val="0063015D"/>
    <w:rsid w:val="006309F2"/>
    <w:rsid w:val="00630B75"/>
    <w:rsid w:val="00631448"/>
    <w:rsid w:val="00632240"/>
    <w:rsid w:val="00632385"/>
    <w:rsid w:val="0063238F"/>
    <w:rsid w:val="006325DF"/>
    <w:rsid w:val="0063442D"/>
    <w:rsid w:val="00634877"/>
    <w:rsid w:val="00634DC1"/>
    <w:rsid w:val="00634F01"/>
    <w:rsid w:val="00634F03"/>
    <w:rsid w:val="006355AD"/>
    <w:rsid w:val="006356A8"/>
    <w:rsid w:val="00635A24"/>
    <w:rsid w:val="00636403"/>
    <w:rsid w:val="00636416"/>
    <w:rsid w:val="0063652A"/>
    <w:rsid w:val="006369A6"/>
    <w:rsid w:val="00636C9B"/>
    <w:rsid w:val="00636E02"/>
    <w:rsid w:val="00637224"/>
    <w:rsid w:val="006376D0"/>
    <w:rsid w:val="0063786E"/>
    <w:rsid w:val="00640614"/>
    <w:rsid w:val="006409AF"/>
    <w:rsid w:val="006418A0"/>
    <w:rsid w:val="00642769"/>
    <w:rsid w:val="0064333E"/>
    <w:rsid w:val="006437AC"/>
    <w:rsid w:val="00643DC4"/>
    <w:rsid w:val="00643FE8"/>
    <w:rsid w:val="0064441D"/>
    <w:rsid w:val="00644BC5"/>
    <w:rsid w:val="006462BF"/>
    <w:rsid w:val="006462FF"/>
    <w:rsid w:val="006500CC"/>
    <w:rsid w:val="0065011B"/>
    <w:rsid w:val="00650786"/>
    <w:rsid w:val="00651639"/>
    <w:rsid w:val="00651799"/>
    <w:rsid w:val="0065197E"/>
    <w:rsid w:val="00651BE0"/>
    <w:rsid w:val="00651C2C"/>
    <w:rsid w:val="00651C2F"/>
    <w:rsid w:val="0065200A"/>
    <w:rsid w:val="00652289"/>
    <w:rsid w:val="00652450"/>
    <w:rsid w:val="00652D0B"/>
    <w:rsid w:val="00652EC0"/>
    <w:rsid w:val="00653633"/>
    <w:rsid w:val="006538DB"/>
    <w:rsid w:val="00653C33"/>
    <w:rsid w:val="00653CF7"/>
    <w:rsid w:val="00653DA5"/>
    <w:rsid w:val="006546B2"/>
    <w:rsid w:val="0065474E"/>
    <w:rsid w:val="00654D2B"/>
    <w:rsid w:val="00655033"/>
    <w:rsid w:val="006559B2"/>
    <w:rsid w:val="00655A65"/>
    <w:rsid w:val="00656453"/>
    <w:rsid w:val="006565EF"/>
    <w:rsid w:val="00656CCF"/>
    <w:rsid w:val="00656FA4"/>
    <w:rsid w:val="006570CB"/>
    <w:rsid w:val="0065710C"/>
    <w:rsid w:val="006571EF"/>
    <w:rsid w:val="00657D1F"/>
    <w:rsid w:val="00660380"/>
    <w:rsid w:val="00660791"/>
    <w:rsid w:val="00661A16"/>
    <w:rsid w:val="006624D5"/>
    <w:rsid w:val="006624ED"/>
    <w:rsid w:val="00662E72"/>
    <w:rsid w:val="0066318C"/>
    <w:rsid w:val="00663359"/>
    <w:rsid w:val="0066338F"/>
    <w:rsid w:val="006636FE"/>
    <w:rsid w:val="00663CE9"/>
    <w:rsid w:val="0066431D"/>
    <w:rsid w:val="006648A2"/>
    <w:rsid w:val="0066508A"/>
    <w:rsid w:val="00665CB0"/>
    <w:rsid w:val="0066628E"/>
    <w:rsid w:val="0066668C"/>
    <w:rsid w:val="006667C9"/>
    <w:rsid w:val="00667494"/>
    <w:rsid w:val="00671A24"/>
    <w:rsid w:val="00672350"/>
    <w:rsid w:val="00672DAC"/>
    <w:rsid w:val="0067412C"/>
    <w:rsid w:val="006741DF"/>
    <w:rsid w:val="00674D64"/>
    <w:rsid w:val="006761D6"/>
    <w:rsid w:val="006764A1"/>
    <w:rsid w:val="006765E9"/>
    <w:rsid w:val="00677530"/>
    <w:rsid w:val="006776A7"/>
    <w:rsid w:val="00677798"/>
    <w:rsid w:val="00677B5C"/>
    <w:rsid w:val="006812AF"/>
    <w:rsid w:val="006815F6"/>
    <w:rsid w:val="00681E2E"/>
    <w:rsid w:val="00681E7E"/>
    <w:rsid w:val="00681F93"/>
    <w:rsid w:val="00682040"/>
    <w:rsid w:val="0068293A"/>
    <w:rsid w:val="00682C32"/>
    <w:rsid w:val="00682F8D"/>
    <w:rsid w:val="006838B6"/>
    <w:rsid w:val="00683C7F"/>
    <w:rsid w:val="00684BDD"/>
    <w:rsid w:val="006853DE"/>
    <w:rsid w:val="00685C2D"/>
    <w:rsid w:val="006865EA"/>
    <w:rsid w:val="00686733"/>
    <w:rsid w:val="00686B40"/>
    <w:rsid w:val="006878ED"/>
    <w:rsid w:val="00687D00"/>
    <w:rsid w:val="00687DC9"/>
    <w:rsid w:val="0069032F"/>
    <w:rsid w:val="0069049D"/>
    <w:rsid w:val="006904DB"/>
    <w:rsid w:val="00691C62"/>
    <w:rsid w:val="00692409"/>
    <w:rsid w:val="0069266C"/>
    <w:rsid w:val="00693217"/>
    <w:rsid w:val="00693862"/>
    <w:rsid w:val="00693892"/>
    <w:rsid w:val="006939B3"/>
    <w:rsid w:val="00693B17"/>
    <w:rsid w:val="00693D21"/>
    <w:rsid w:val="00693DB6"/>
    <w:rsid w:val="00694780"/>
    <w:rsid w:val="00695739"/>
    <w:rsid w:val="00695EEA"/>
    <w:rsid w:val="00696590"/>
    <w:rsid w:val="00696A2C"/>
    <w:rsid w:val="00697EF5"/>
    <w:rsid w:val="006A06CF"/>
    <w:rsid w:val="006A1016"/>
    <w:rsid w:val="006A15A0"/>
    <w:rsid w:val="006A1AB8"/>
    <w:rsid w:val="006A1FC8"/>
    <w:rsid w:val="006A298C"/>
    <w:rsid w:val="006A3003"/>
    <w:rsid w:val="006A3D27"/>
    <w:rsid w:val="006A4697"/>
    <w:rsid w:val="006A5C68"/>
    <w:rsid w:val="006A5C8C"/>
    <w:rsid w:val="006A698D"/>
    <w:rsid w:val="006A7750"/>
    <w:rsid w:val="006A7A87"/>
    <w:rsid w:val="006A7D4B"/>
    <w:rsid w:val="006A7E64"/>
    <w:rsid w:val="006B0A8C"/>
    <w:rsid w:val="006B0F61"/>
    <w:rsid w:val="006B17DB"/>
    <w:rsid w:val="006B1848"/>
    <w:rsid w:val="006B2F8B"/>
    <w:rsid w:val="006B302C"/>
    <w:rsid w:val="006B3459"/>
    <w:rsid w:val="006B4D73"/>
    <w:rsid w:val="006B5D41"/>
    <w:rsid w:val="006B6F69"/>
    <w:rsid w:val="006B7A9D"/>
    <w:rsid w:val="006B7C93"/>
    <w:rsid w:val="006C051B"/>
    <w:rsid w:val="006C05BD"/>
    <w:rsid w:val="006C0CB4"/>
    <w:rsid w:val="006C0FA2"/>
    <w:rsid w:val="006C1316"/>
    <w:rsid w:val="006C1421"/>
    <w:rsid w:val="006C2508"/>
    <w:rsid w:val="006C2A7E"/>
    <w:rsid w:val="006C324B"/>
    <w:rsid w:val="006C32CA"/>
    <w:rsid w:val="006C355F"/>
    <w:rsid w:val="006C39D8"/>
    <w:rsid w:val="006C4326"/>
    <w:rsid w:val="006C439A"/>
    <w:rsid w:val="006C5A15"/>
    <w:rsid w:val="006C5C33"/>
    <w:rsid w:val="006C63FC"/>
    <w:rsid w:val="006C7308"/>
    <w:rsid w:val="006C7948"/>
    <w:rsid w:val="006D0330"/>
    <w:rsid w:val="006D05CF"/>
    <w:rsid w:val="006D0BE7"/>
    <w:rsid w:val="006D0DC7"/>
    <w:rsid w:val="006D1F3E"/>
    <w:rsid w:val="006D2062"/>
    <w:rsid w:val="006D2149"/>
    <w:rsid w:val="006D234A"/>
    <w:rsid w:val="006D2355"/>
    <w:rsid w:val="006D2CF3"/>
    <w:rsid w:val="006D367C"/>
    <w:rsid w:val="006D3EF0"/>
    <w:rsid w:val="006D4191"/>
    <w:rsid w:val="006D4412"/>
    <w:rsid w:val="006D4DC4"/>
    <w:rsid w:val="006D5768"/>
    <w:rsid w:val="006D5D04"/>
    <w:rsid w:val="006D5FB7"/>
    <w:rsid w:val="006D7215"/>
    <w:rsid w:val="006D7337"/>
    <w:rsid w:val="006E0965"/>
    <w:rsid w:val="006E09A3"/>
    <w:rsid w:val="006E0D85"/>
    <w:rsid w:val="006E1468"/>
    <w:rsid w:val="006E22C3"/>
    <w:rsid w:val="006E2612"/>
    <w:rsid w:val="006E2EAF"/>
    <w:rsid w:val="006E2F3B"/>
    <w:rsid w:val="006E3F71"/>
    <w:rsid w:val="006E63E2"/>
    <w:rsid w:val="006E6BDA"/>
    <w:rsid w:val="006E701A"/>
    <w:rsid w:val="006E76E1"/>
    <w:rsid w:val="006F0184"/>
    <w:rsid w:val="006F0971"/>
    <w:rsid w:val="006F0A00"/>
    <w:rsid w:val="006F1337"/>
    <w:rsid w:val="006F1711"/>
    <w:rsid w:val="006F17F6"/>
    <w:rsid w:val="006F213B"/>
    <w:rsid w:val="006F2D1D"/>
    <w:rsid w:val="006F3389"/>
    <w:rsid w:val="006F38D3"/>
    <w:rsid w:val="006F3A64"/>
    <w:rsid w:val="006F477E"/>
    <w:rsid w:val="006F48C2"/>
    <w:rsid w:val="006F57CC"/>
    <w:rsid w:val="006F5D59"/>
    <w:rsid w:val="006F608F"/>
    <w:rsid w:val="006F621B"/>
    <w:rsid w:val="006F64B5"/>
    <w:rsid w:val="006F6AEC"/>
    <w:rsid w:val="006F6D8E"/>
    <w:rsid w:val="006F72AB"/>
    <w:rsid w:val="006F75C2"/>
    <w:rsid w:val="006F7AF7"/>
    <w:rsid w:val="006F7CA8"/>
    <w:rsid w:val="006F7ED8"/>
    <w:rsid w:val="0070014B"/>
    <w:rsid w:val="00700420"/>
    <w:rsid w:val="007014A3"/>
    <w:rsid w:val="00701724"/>
    <w:rsid w:val="00701942"/>
    <w:rsid w:val="00701D02"/>
    <w:rsid w:val="00702308"/>
    <w:rsid w:val="007029EC"/>
    <w:rsid w:val="00703A48"/>
    <w:rsid w:val="00704132"/>
    <w:rsid w:val="007041F7"/>
    <w:rsid w:val="00704410"/>
    <w:rsid w:val="00704C21"/>
    <w:rsid w:val="00704E97"/>
    <w:rsid w:val="007054EC"/>
    <w:rsid w:val="007061B7"/>
    <w:rsid w:val="00706AD2"/>
    <w:rsid w:val="00706DD7"/>
    <w:rsid w:val="00706FB8"/>
    <w:rsid w:val="00707F41"/>
    <w:rsid w:val="007101CE"/>
    <w:rsid w:val="00710F67"/>
    <w:rsid w:val="00711295"/>
    <w:rsid w:val="007116F1"/>
    <w:rsid w:val="007119F9"/>
    <w:rsid w:val="00711D75"/>
    <w:rsid w:val="007122D8"/>
    <w:rsid w:val="00712AD2"/>
    <w:rsid w:val="0071300D"/>
    <w:rsid w:val="00713080"/>
    <w:rsid w:val="007134BB"/>
    <w:rsid w:val="00713AA1"/>
    <w:rsid w:val="0071437D"/>
    <w:rsid w:val="0071465D"/>
    <w:rsid w:val="00714A79"/>
    <w:rsid w:val="0071521E"/>
    <w:rsid w:val="007152E3"/>
    <w:rsid w:val="007158DA"/>
    <w:rsid w:val="00715ED3"/>
    <w:rsid w:val="00716063"/>
    <w:rsid w:val="00717632"/>
    <w:rsid w:val="00717A5E"/>
    <w:rsid w:val="00717ABF"/>
    <w:rsid w:val="00717D3F"/>
    <w:rsid w:val="00720880"/>
    <w:rsid w:val="00720AB0"/>
    <w:rsid w:val="0072123F"/>
    <w:rsid w:val="00721246"/>
    <w:rsid w:val="0072153E"/>
    <w:rsid w:val="007215AB"/>
    <w:rsid w:val="00721FDF"/>
    <w:rsid w:val="00722999"/>
    <w:rsid w:val="00722C1A"/>
    <w:rsid w:val="00722F88"/>
    <w:rsid w:val="0072304E"/>
    <w:rsid w:val="00723249"/>
    <w:rsid w:val="00723872"/>
    <w:rsid w:val="00723F3B"/>
    <w:rsid w:val="00724CD5"/>
    <w:rsid w:val="00724D7C"/>
    <w:rsid w:val="007256AC"/>
    <w:rsid w:val="00725B31"/>
    <w:rsid w:val="0072622E"/>
    <w:rsid w:val="007265A8"/>
    <w:rsid w:val="00726A06"/>
    <w:rsid w:val="00726B3F"/>
    <w:rsid w:val="00726EDD"/>
    <w:rsid w:val="007275B4"/>
    <w:rsid w:val="00727A86"/>
    <w:rsid w:val="00727FA7"/>
    <w:rsid w:val="007300BB"/>
    <w:rsid w:val="007304DA"/>
    <w:rsid w:val="00730B3E"/>
    <w:rsid w:val="00731064"/>
    <w:rsid w:val="0073111B"/>
    <w:rsid w:val="007316E8"/>
    <w:rsid w:val="0073210D"/>
    <w:rsid w:val="007324E8"/>
    <w:rsid w:val="0073259A"/>
    <w:rsid w:val="0073305B"/>
    <w:rsid w:val="00733793"/>
    <w:rsid w:val="00733825"/>
    <w:rsid w:val="0073385E"/>
    <w:rsid w:val="00733C03"/>
    <w:rsid w:val="00733C17"/>
    <w:rsid w:val="00733D1B"/>
    <w:rsid w:val="00734844"/>
    <w:rsid w:val="00734CE0"/>
    <w:rsid w:val="00735F92"/>
    <w:rsid w:val="0073635C"/>
    <w:rsid w:val="00736D78"/>
    <w:rsid w:val="00736FA3"/>
    <w:rsid w:val="00736FFE"/>
    <w:rsid w:val="007379B9"/>
    <w:rsid w:val="00740325"/>
    <w:rsid w:val="007403B7"/>
    <w:rsid w:val="007404D6"/>
    <w:rsid w:val="0074067F"/>
    <w:rsid w:val="0074100F"/>
    <w:rsid w:val="0074101B"/>
    <w:rsid w:val="0074110E"/>
    <w:rsid w:val="007418A7"/>
    <w:rsid w:val="00741A13"/>
    <w:rsid w:val="00742380"/>
    <w:rsid w:val="007448EF"/>
    <w:rsid w:val="0074556B"/>
    <w:rsid w:val="007456D8"/>
    <w:rsid w:val="00745D0D"/>
    <w:rsid w:val="00746291"/>
    <w:rsid w:val="00746478"/>
    <w:rsid w:val="0074738A"/>
    <w:rsid w:val="0074794A"/>
    <w:rsid w:val="007479FF"/>
    <w:rsid w:val="00747A81"/>
    <w:rsid w:val="00747B25"/>
    <w:rsid w:val="00750351"/>
    <w:rsid w:val="00750400"/>
    <w:rsid w:val="0075048D"/>
    <w:rsid w:val="0075095C"/>
    <w:rsid w:val="0075125A"/>
    <w:rsid w:val="007514A8"/>
    <w:rsid w:val="00751AD0"/>
    <w:rsid w:val="00752ECD"/>
    <w:rsid w:val="00753238"/>
    <w:rsid w:val="0075375D"/>
    <w:rsid w:val="007538F2"/>
    <w:rsid w:val="00753A76"/>
    <w:rsid w:val="00754030"/>
    <w:rsid w:val="00754BF6"/>
    <w:rsid w:val="00754CFA"/>
    <w:rsid w:val="007552D5"/>
    <w:rsid w:val="0075658A"/>
    <w:rsid w:val="00757A76"/>
    <w:rsid w:val="0076079B"/>
    <w:rsid w:val="00760B6A"/>
    <w:rsid w:val="007610FF"/>
    <w:rsid w:val="007615FA"/>
    <w:rsid w:val="00761667"/>
    <w:rsid w:val="007616A7"/>
    <w:rsid w:val="00761D5B"/>
    <w:rsid w:val="00763648"/>
    <w:rsid w:val="0076365B"/>
    <w:rsid w:val="007639EC"/>
    <w:rsid w:val="00765591"/>
    <w:rsid w:val="00765AD2"/>
    <w:rsid w:val="00766526"/>
    <w:rsid w:val="0076784E"/>
    <w:rsid w:val="00770D93"/>
    <w:rsid w:val="00770DB1"/>
    <w:rsid w:val="0077106A"/>
    <w:rsid w:val="0077194F"/>
    <w:rsid w:val="00771E02"/>
    <w:rsid w:val="007735E5"/>
    <w:rsid w:val="0077496D"/>
    <w:rsid w:val="0077535C"/>
    <w:rsid w:val="007755D3"/>
    <w:rsid w:val="00775A3A"/>
    <w:rsid w:val="007762D7"/>
    <w:rsid w:val="00776F25"/>
    <w:rsid w:val="007771FE"/>
    <w:rsid w:val="00777242"/>
    <w:rsid w:val="00777642"/>
    <w:rsid w:val="00777802"/>
    <w:rsid w:val="00777C94"/>
    <w:rsid w:val="00780378"/>
    <w:rsid w:val="00780740"/>
    <w:rsid w:val="00780AA6"/>
    <w:rsid w:val="00780B4F"/>
    <w:rsid w:val="00780D47"/>
    <w:rsid w:val="00781241"/>
    <w:rsid w:val="007813A6"/>
    <w:rsid w:val="007813B9"/>
    <w:rsid w:val="007814F5"/>
    <w:rsid w:val="00781968"/>
    <w:rsid w:val="007826A6"/>
    <w:rsid w:val="007827E6"/>
    <w:rsid w:val="0078331C"/>
    <w:rsid w:val="00783440"/>
    <w:rsid w:val="00784634"/>
    <w:rsid w:val="00784E95"/>
    <w:rsid w:val="007851AB"/>
    <w:rsid w:val="00786627"/>
    <w:rsid w:val="0078676F"/>
    <w:rsid w:val="00786B2B"/>
    <w:rsid w:val="00786BC2"/>
    <w:rsid w:val="00787246"/>
    <w:rsid w:val="00787BF6"/>
    <w:rsid w:val="00787DAC"/>
    <w:rsid w:val="00790DEF"/>
    <w:rsid w:val="0079246E"/>
    <w:rsid w:val="0079275F"/>
    <w:rsid w:val="00793F9F"/>
    <w:rsid w:val="00794B87"/>
    <w:rsid w:val="00795588"/>
    <w:rsid w:val="00796E17"/>
    <w:rsid w:val="00796FBE"/>
    <w:rsid w:val="007971B2"/>
    <w:rsid w:val="00797795"/>
    <w:rsid w:val="00797986"/>
    <w:rsid w:val="007A059B"/>
    <w:rsid w:val="007A1833"/>
    <w:rsid w:val="007A1C01"/>
    <w:rsid w:val="007A261B"/>
    <w:rsid w:val="007A2820"/>
    <w:rsid w:val="007A282A"/>
    <w:rsid w:val="007A283C"/>
    <w:rsid w:val="007A2BFF"/>
    <w:rsid w:val="007A35D1"/>
    <w:rsid w:val="007A36B1"/>
    <w:rsid w:val="007A3A02"/>
    <w:rsid w:val="007A47AE"/>
    <w:rsid w:val="007A4C4A"/>
    <w:rsid w:val="007A4DDB"/>
    <w:rsid w:val="007A5C81"/>
    <w:rsid w:val="007A6424"/>
    <w:rsid w:val="007A6D51"/>
    <w:rsid w:val="007A6E71"/>
    <w:rsid w:val="007A7795"/>
    <w:rsid w:val="007B00D9"/>
    <w:rsid w:val="007B1321"/>
    <w:rsid w:val="007B174E"/>
    <w:rsid w:val="007B1904"/>
    <w:rsid w:val="007B1EDB"/>
    <w:rsid w:val="007B2445"/>
    <w:rsid w:val="007B2985"/>
    <w:rsid w:val="007B2C13"/>
    <w:rsid w:val="007B2D40"/>
    <w:rsid w:val="007B3683"/>
    <w:rsid w:val="007B3932"/>
    <w:rsid w:val="007B3DF7"/>
    <w:rsid w:val="007B3FDE"/>
    <w:rsid w:val="007B4214"/>
    <w:rsid w:val="007B4D17"/>
    <w:rsid w:val="007B6452"/>
    <w:rsid w:val="007B6473"/>
    <w:rsid w:val="007B7830"/>
    <w:rsid w:val="007B7986"/>
    <w:rsid w:val="007B7ACD"/>
    <w:rsid w:val="007B7E14"/>
    <w:rsid w:val="007C003D"/>
    <w:rsid w:val="007C038A"/>
    <w:rsid w:val="007C06A9"/>
    <w:rsid w:val="007C08FF"/>
    <w:rsid w:val="007C0E42"/>
    <w:rsid w:val="007C1B13"/>
    <w:rsid w:val="007C277A"/>
    <w:rsid w:val="007C2901"/>
    <w:rsid w:val="007C2DE2"/>
    <w:rsid w:val="007C398E"/>
    <w:rsid w:val="007C4346"/>
    <w:rsid w:val="007C4518"/>
    <w:rsid w:val="007C4FC6"/>
    <w:rsid w:val="007C53F1"/>
    <w:rsid w:val="007C557D"/>
    <w:rsid w:val="007C563B"/>
    <w:rsid w:val="007C602C"/>
    <w:rsid w:val="007C6802"/>
    <w:rsid w:val="007C765F"/>
    <w:rsid w:val="007C7879"/>
    <w:rsid w:val="007C7D6F"/>
    <w:rsid w:val="007D01D0"/>
    <w:rsid w:val="007D0505"/>
    <w:rsid w:val="007D0C3E"/>
    <w:rsid w:val="007D2AE4"/>
    <w:rsid w:val="007D3225"/>
    <w:rsid w:val="007D4C19"/>
    <w:rsid w:val="007D5002"/>
    <w:rsid w:val="007D5A43"/>
    <w:rsid w:val="007D5BE6"/>
    <w:rsid w:val="007D64EA"/>
    <w:rsid w:val="007D6D0B"/>
    <w:rsid w:val="007D74A1"/>
    <w:rsid w:val="007D74F2"/>
    <w:rsid w:val="007D7A43"/>
    <w:rsid w:val="007D7E47"/>
    <w:rsid w:val="007E08A2"/>
    <w:rsid w:val="007E109C"/>
    <w:rsid w:val="007E13C5"/>
    <w:rsid w:val="007E144E"/>
    <w:rsid w:val="007E18C1"/>
    <w:rsid w:val="007E243E"/>
    <w:rsid w:val="007E2636"/>
    <w:rsid w:val="007E2849"/>
    <w:rsid w:val="007E382B"/>
    <w:rsid w:val="007E38DB"/>
    <w:rsid w:val="007E40B0"/>
    <w:rsid w:val="007E4554"/>
    <w:rsid w:val="007E5A4D"/>
    <w:rsid w:val="007E5B04"/>
    <w:rsid w:val="007E6A48"/>
    <w:rsid w:val="007E6A56"/>
    <w:rsid w:val="007E7CC6"/>
    <w:rsid w:val="007E7DB8"/>
    <w:rsid w:val="007F02ED"/>
    <w:rsid w:val="007F02FC"/>
    <w:rsid w:val="007F0385"/>
    <w:rsid w:val="007F085B"/>
    <w:rsid w:val="007F0E94"/>
    <w:rsid w:val="007F1B66"/>
    <w:rsid w:val="007F244C"/>
    <w:rsid w:val="007F35C8"/>
    <w:rsid w:val="007F3A71"/>
    <w:rsid w:val="007F3F96"/>
    <w:rsid w:val="007F4152"/>
    <w:rsid w:val="007F521C"/>
    <w:rsid w:val="007F5294"/>
    <w:rsid w:val="007F55F9"/>
    <w:rsid w:val="007F5861"/>
    <w:rsid w:val="007F7258"/>
    <w:rsid w:val="007F7E9D"/>
    <w:rsid w:val="007F7EF5"/>
    <w:rsid w:val="008005EF"/>
    <w:rsid w:val="008006C2"/>
    <w:rsid w:val="008019D0"/>
    <w:rsid w:val="008019FF"/>
    <w:rsid w:val="00801B76"/>
    <w:rsid w:val="00801DD5"/>
    <w:rsid w:val="008021B9"/>
    <w:rsid w:val="0080248D"/>
    <w:rsid w:val="00802B4D"/>
    <w:rsid w:val="00802D98"/>
    <w:rsid w:val="008033DE"/>
    <w:rsid w:val="008038CC"/>
    <w:rsid w:val="008045AC"/>
    <w:rsid w:val="00804645"/>
    <w:rsid w:val="00804CE7"/>
    <w:rsid w:val="00805215"/>
    <w:rsid w:val="00805E58"/>
    <w:rsid w:val="00806343"/>
    <w:rsid w:val="00807771"/>
    <w:rsid w:val="00807CDD"/>
    <w:rsid w:val="00807F13"/>
    <w:rsid w:val="0081051F"/>
    <w:rsid w:val="00810CAE"/>
    <w:rsid w:val="0081138A"/>
    <w:rsid w:val="00812542"/>
    <w:rsid w:val="00812D51"/>
    <w:rsid w:val="00813164"/>
    <w:rsid w:val="00813396"/>
    <w:rsid w:val="00813BAA"/>
    <w:rsid w:val="00813BFC"/>
    <w:rsid w:val="0081494B"/>
    <w:rsid w:val="0081513A"/>
    <w:rsid w:val="008157AD"/>
    <w:rsid w:val="00815C16"/>
    <w:rsid w:val="00815EA2"/>
    <w:rsid w:val="00816591"/>
    <w:rsid w:val="0081678C"/>
    <w:rsid w:val="00816797"/>
    <w:rsid w:val="00816AB1"/>
    <w:rsid w:val="0082045E"/>
    <w:rsid w:val="00820B62"/>
    <w:rsid w:val="00820CBD"/>
    <w:rsid w:val="00820E52"/>
    <w:rsid w:val="00821836"/>
    <w:rsid w:val="00821A8D"/>
    <w:rsid w:val="00821BB8"/>
    <w:rsid w:val="00822512"/>
    <w:rsid w:val="0082252B"/>
    <w:rsid w:val="00823083"/>
    <w:rsid w:val="008237CF"/>
    <w:rsid w:val="00823D1A"/>
    <w:rsid w:val="0082421D"/>
    <w:rsid w:val="00824A73"/>
    <w:rsid w:val="00824AA8"/>
    <w:rsid w:val="008253F2"/>
    <w:rsid w:val="00825EF3"/>
    <w:rsid w:val="00826271"/>
    <w:rsid w:val="00826423"/>
    <w:rsid w:val="00826B36"/>
    <w:rsid w:val="008271AE"/>
    <w:rsid w:val="008273B5"/>
    <w:rsid w:val="00827893"/>
    <w:rsid w:val="00830D69"/>
    <w:rsid w:val="00830E23"/>
    <w:rsid w:val="0083125F"/>
    <w:rsid w:val="00831A50"/>
    <w:rsid w:val="00831D73"/>
    <w:rsid w:val="00831D7F"/>
    <w:rsid w:val="0083234A"/>
    <w:rsid w:val="00832B6B"/>
    <w:rsid w:val="0083354B"/>
    <w:rsid w:val="0083365D"/>
    <w:rsid w:val="00833B51"/>
    <w:rsid w:val="0083429C"/>
    <w:rsid w:val="00834676"/>
    <w:rsid w:val="00834711"/>
    <w:rsid w:val="008347DC"/>
    <w:rsid w:val="00834BD7"/>
    <w:rsid w:val="00835439"/>
    <w:rsid w:val="0083554B"/>
    <w:rsid w:val="00835AF0"/>
    <w:rsid w:val="00835C9F"/>
    <w:rsid w:val="0083635A"/>
    <w:rsid w:val="00836E43"/>
    <w:rsid w:val="00837BD3"/>
    <w:rsid w:val="00837FD0"/>
    <w:rsid w:val="0084019A"/>
    <w:rsid w:val="0084022E"/>
    <w:rsid w:val="0084345C"/>
    <w:rsid w:val="00843934"/>
    <w:rsid w:val="00843B4D"/>
    <w:rsid w:val="0084403B"/>
    <w:rsid w:val="00844A26"/>
    <w:rsid w:val="0084547D"/>
    <w:rsid w:val="008468A5"/>
    <w:rsid w:val="00847330"/>
    <w:rsid w:val="00847F28"/>
    <w:rsid w:val="0085008B"/>
    <w:rsid w:val="00850316"/>
    <w:rsid w:val="00850BCA"/>
    <w:rsid w:val="00851437"/>
    <w:rsid w:val="00851838"/>
    <w:rsid w:val="00851C35"/>
    <w:rsid w:val="0085227B"/>
    <w:rsid w:val="008523B3"/>
    <w:rsid w:val="00853143"/>
    <w:rsid w:val="00853B21"/>
    <w:rsid w:val="00855790"/>
    <w:rsid w:val="00856BC0"/>
    <w:rsid w:val="00857178"/>
    <w:rsid w:val="00857308"/>
    <w:rsid w:val="00857838"/>
    <w:rsid w:val="008578B6"/>
    <w:rsid w:val="00857977"/>
    <w:rsid w:val="00860454"/>
    <w:rsid w:val="00860915"/>
    <w:rsid w:val="00860B27"/>
    <w:rsid w:val="00860CC6"/>
    <w:rsid w:val="00860E94"/>
    <w:rsid w:val="00861294"/>
    <w:rsid w:val="00861414"/>
    <w:rsid w:val="00861EF1"/>
    <w:rsid w:val="0086237E"/>
    <w:rsid w:val="00862FB5"/>
    <w:rsid w:val="00863254"/>
    <w:rsid w:val="008651DD"/>
    <w:rsid w:val="008652D5"/>
    <w:rsid w:val="008653FA"/>
    <w:rsid w:val="00865F50"/>
    <w:rsid w:val="00865F85"/>
    <w:rsid w:val="00865F90"/>
    <w:rsid w:val="0086701A"/>
    <w:rsid w:val="008672F5"/>
    <w:rsid w:val="00867D1F"/>
    <w:rsid w:val="00870513"/>
    <w:rsid w:val="0087064A"/>
    <w:rsid w:val="008712ED"/>
    <w:rsid w:val="00871585"/>
    <w:rsid w:val="00871F7C"/>
    <w:rsid w:val="00872453"/>
    <w:rsid w:val="00872568"/>
    <w:rsid w:val="008726F0"/>
    <w:rsid w:val="00872B93"/>
    <w:rsid w:val="00872ECA"/>
    <w:rsid w:val="00873040"/>
    <w:rsid w:val="008731B1"/>
    <w:rsid w:val="008738EF"/>
    <w:rsid w:val="00873F0C"/>
    <w:rsid w:val="00874176"/>
    <w:rsid w:val="00874922"/>
    <w:rsid w:val="008750B9"/>
    <w:rsid w:val="00875392"/>
    <w:rsid w:val="008758B5"/>
    <w:rsid w:val="00876244"/>
    <w:rsid w:val="0087637E"/>
    <w:rsid w:val="008766F6"/>
    <w:rsid w:val="00877A03"/>
    <w:rsid w:val="00877B6D"/>
    <w:rsid w:val="008800C7"/>
    <w:rsid w:val="00880222"/>
    <w:rsid w:val="0088149B"/>
    <w:rsid w:val="008815D4"/>
    <w:rsid w:val="00881BA3"/>
    <w:rsid w:val="0088205E"/>
    <w:rsid w:val="00882AED"/>
    <w:rsid w:val="00883232"/>
    <w:rsid w:val="00883AA7"/>
    <w:rsid w:val="00884033"/>
    <w:rsid w:val="008846C6"/>
    <w:rsid w:val="00884747"/>
    <w:rsid w:val="00884C80"/>
    <w:rsid w:val="008851EA"/>
    <w:rsid w:val="0088587D"/>
    <w:rsid w:val="0088609A"/>
    <w:rsid w:val="00886EEE"/>
    <w:rsid w:val="00886F0F"/>
    <w:rsid w:val="008879D3"/>
    <w:rsid w:val="00890558"/>
    <w:rsid w:val="0089069A"/>
    <w:rsid w:val="008906A1"/>
    <w:rsid w:val="008907C5"/>
    <w:rsid w:val="008909ED"/>
    <w:rsid w:val="00890AA1"/>
    <w:rsid w:val="0089127D"/>
    <w:rsid w:val="00891710"/>
    <w:rsid w:val="00891BC8"/>
    <w:rsid w:val="00891DB4"/>
    <w:rsid w:val="00891F4D"/>
    <w:rsid w:val="00891F52"/>
    <w:rsid w:val="00892342"/>
    <w:rsid w:val="00892392"/>
    <w:rsid w:val="0089293F"/>
    <w:rsid w:val="00893260"/>
    <w:rsid w:val="008948F4"/>
    <w:rsid w:val="00895B65"/>
    <w:rsid w:val="00895B79"/>
    <w:rsid w:val="00896CC2"/>
    <w:rsid w:val="00897B32"/>
    <w:rsid w:val="00897DCE"/>
    <w:rsid w:val="008A05F9"/>
    <w:rsid w:val="008A0951"/>
    <w:rsid w:val="008A0B55"/>
    <w:rsid w:val="008A0E46"/>
    <w:rsid w:val="008A0F9B"/>
    <w:rsid w:val="008A105A"/>
    <w:rsid w:val="008A13F3"/>
    <w:rsid w:val="008A15BD"/>
    <w:rsid w:val="008A1CAA"/>
    <w:rsid w:val="008A1EA6"/>
    <w:rsid w:val="008A2E50"/>
    <w:rsid w:val="008A2E54"/>
    <w:rsid w:val="008A368E"/>
    <w:rsid w:val="008A3B32"/>
    <w:rsid w:val="008A4E10"/>
    <w:rsid w:val="008A53CC"/>
    <w:rsid w:val="008A5D55"/>
    <w:rsid w:val="008A5DE1"/>
    <w:rsid w:val="008A5E43"/>
    <w:rsid w:val="008A618D"/>
    <w:rsid w:val="008A6E40"/>
    <w:rsid w:val="008A7E54"/>
    <w:rsid w:val="008B0743"/>
    <w:rsid w:val="008B0D63"/>
    <w:rsid w:val="008B103D"/>
    <w:rsid w:val="008B19B9"/>
    <w:rsid w:val="008B2211"/>
    <w:rsid w:val="008B23A2"/>
    <w:rsid w:val="008B2763"/>
    <w:rsid w:val="008B2E1D"/>
    <w:rsid w:val="008B431D"/>
    <w:rsid w:val="008B4674"/>
    <w:rsid w:val="008B5764"/>
    <w:rsid w:val="008B6240"/>
    <w:rsid w:val="008B63F0"/>
    <w:rsid w:val="008B6BA1"/>
    <w:rsid w:val="008B7B71"/>
    <w:rsid w:val="008B7DE3"/>
    <w:rsid w:val="008C0438"/>
    <w:rsid w:val="008C0552"/>
    <w:rsid w:val="008C1533"/>
    <w:rsid w:val="008C1600"/>
    <w:rsid w:val="008C24CC"/>
    <w:rsid w:val="008C273F"/>
    <w:rsid w:val="008C2923"/>
    <w:rsid w:val="008C2B45"/>
    <w:rsid w:val="008C2F96"/>
    <w:rsid w:val="008C3AA5"/>
    <w:rsid w:val="008C3C9B"/>
    <w:rsid w:val="008C3D3C"/>
    <w:rsid w:val="008C3F61"/>
    <w:rsid w:val="008C449B"/>
    <w:rsid w:val="008C4531"/>
    <w:rsid w:val="008C45DE"/>
    <w:rsid w:val="008C5F0B"/>
    <w:rsid w:val="008C6C20"/>
    <w:rsid w:val="008C71E0"/>
    <w:rsid w:val="008C7668"/>
    <w:rsid w:val="008C7842"/>
    <w:rsid w:val="008D01E7"/>
    <w:rsid w:val="008D02BE"/>
    <w:rsid w:val="008D0BF4"/>
    <w:rsid w:val="008D114A"/>
    <w:rsid w:val="008D1D31"/>
    <w:rsid w:val="008D1D63"/>
    <w:rsid w:val="008D2458"/>
    <w:rsid w:val="008D26A9"/>
    <w:rsid w:val="008D2F26"/>
    <w:rsid w:val="008D331D"/>
    <w:rsid w:val="008D373C"/>
    <w:rsid w:val="008D3A89"/>
    <w:rsid w:val="008D41C7"/>
    <w:rsid w:val="008D4753"/>
    <w:rsid w:val="008D49C3"/>
    <w:rsid w:val="008D506D"/>
    <w:rsid w:val="008D5222"/>
    <w:rsid w:val="008D5462"/>
    <w:rsid w:val="008D6440"/>
    <w:rsid w:val="008D6448"/>
    <w:rsid w:val="008D66F2"/>
    <w:rsid w:val="008D6E68"/>
    <w:rsid w:val="008D74AD"/>
    <w:rsid w:val="008E04B5"/>
    <w:rsid w:val="008E07E8"/>
    <w:rsid w:val="008E12CE"/>
    <w:rsid w:val="008E1417"/>
    <w:rsid w:val="008E1D59"/>
    <w:rsid w:val="008E2039"/>
    <w:rsid w:val="008E2066"/>
    <w:rsid w:val="008E2390"/>
    <w:rsid w:val="008E26D3"/>
    <w:rsid w:val="008E272D"/>
    <w:rsid w:val="008E32E6"/>
    <w:rsid w:val="008E339F"/>
    <w:rsid w:val="008E350E"/>
    <w:rsid w:val="008E3741"/>
    <w:rsid w:val="008E3F6A"/>
    <w:rsid w:val="008E45B0"/>
    <w:rsid w:val="008E5092"/>
    <w:rsid w:val="008E6000"/>
    <w:rsid w:val="008E651A"/>
    <w:rsid w:val="008E68D6"/>
    <w:rsid w:val="008E6E89"/>
    <w:rsid w:val="008E7535"/>
    <w:rsid w:val="008E7F63"/>
    <w:rsid w:val="008F0058"/>
    <w:rsid w:val="008F0342"/>
    <w:rsid w:val="008F0A37"/>
    <w:rsid w:val="008F0CBA"/>
    <w:rsid w:val="008F0DA0"/>
    <w:rsid w:val="008F15E0"/>
    <w:rsid w:val="008F1AEA"/>
    <w:rsid w:val="008F2014"/>
    <w:rsid w:val="008F22D3"/>
    <w:rsid w:val="008F3451"/>
    <w:rsid w:val="008F3EDF"/>
    <w:rsid w:val="008F3F27"/>
    <w:rsid w:val="008F4090"/>
    <w:rsid w:val="008F435E"/>
    <w:rsid w:val="008F5EE1"/>
    <w:rsid w:val="008F5F15"/>
    <w:rsid w:val="008F6092"/>
    <w:rsid w:val="008F6E6E"/>
    <w:rsid w:val="008F7BCB"/>
    <w:rsid w:val="00900330"/>
    <w:rsid w:val="009005FE"/>
    <w:rsid w:val="00900C22"/>
    <w:rsid w:val="00900CA3"/>
    <w:rsid w:val="0090139C"/>
    <w:rsid w:val="009016AB"/>
    <w:rsid w:val="00901B9B"/>
    <w:rsid w:val="00901E7A"/>
    <w:rsid w:val="0090256F"/>
    <w:rsid w:val="00902A39"/>
    <w:rsid w:val="00902BBF"/>
    <w:rsid w:val="00902D1D"/>
    <w:rsid w:val="00903A52"/>
    <w:rsid w:val="009050A6"/>
    <w:rsid w:val="00905400"/>
    <w:rsid w:val="00905679"/>
    <w:rsid w:val="009056E6"/>
    <w:rsid w:val="00906D5B"/>
    <w:rsid w:val="00906D85"/>
    <w:rsid w:val="00906E93"/>
    <w:rsid w:val="00907E59"/>
    <w:rsid w:val="00910183"/>
    <w:rsid w:val="00910B71"/>
    <w:rsid w:val="009114D3"/>
    <w:rsid w:val="00911F8C"/>
    <w:rsid w:val="009123B3"/>
    <w:rsid w:val="00913E8A"/>
    <w:rsid w:val="00914F11"/>
    <w:rsid w:val="009150E3"/>
    <w:rsid w:val="0091551D"/>
    <w:rsid w:val="009156F7"/>
    <w:rsid w:val="00915A06"/>
    <w:rsid w:val="00916668"/>
    <w:rsid w:val="0091687E"/>
    <w:rsid w:val="009172A5"/>
    <w:rsid w:val="00917A2C"/>
    <w:rsid w:val="00917B46"/>
    <w:rsid w:val="00920117"/>
    <w:rsid w:val="009218A9"/>
    <w:rsid w:val="00921A22"/>
    <w:rsid w:val="009223A1"/>
    <w:rsid w:val="0092263E"/>
    <w:rsid w:val="00922913"/>
    <w:rsid w:val="00923623"/>
    <w:rsid w:val="00923CA7"/>
    <w:rsid w:val="0092446F"/>
    <w:rsid w:val="00924D5C"/>
    <w:rsid w:val="00924EA1"/>
    <w:rsid w:val="0092536C"/>
    <w:rsid w:val="00925FBC"/>
    <w:rsid w:val="00926077"/>
    <w:rsid w:val="0092678D"/>
    <w:rsid w:val="009268EE"/>
    <w:rsid w:val="00926FC6"/>
    <w:rsid w:val="009277A7"/>
    <w:rsid w:val="009278AB"/>
    <w:rsid w:val="00927BD7"/>
    <w:rsid w:val="00930694"/>
    <w:rsid w:val="00930868"/>
    <w:rsid w:val="0093096A"/>
    <w:rsid w:val="00930BE7"/>
    <w:rsid w:val="0093116C"/>
    <w:rsid w:val="00931F1A"/>
    <w:rsid w:val="00931F7E"/>
    <w:rsid w:val="009321BD"/>
    <w:rsid w:val="0093256C"/>
    <w:rsid w:val="0093280F"/>
    <w:rsid w:val="00932A5D"/>
    <w:rsid w:val="00932BBC"/>
    <w:rsid w:val="009332BF"/>
    <w:rsid w:val="0093350A"/>
    <w:rsid w:val="009335B3"/>
    <w:rsid w:val="00933A1F"/>
    <w:rsid w:val="009346ED"/>
    <w:rsid w:val="00936BC9"/>
    <w:rsid w:val="009370B3"/>
    <w:rsid w:val="00937F9E"/>
    <w:rsid w:val="009403CD"/>
    <w:rsid w:val="00940946"/>
    <w:rsid w:val="00940B4D"/>
    <w:rsid w:val="00941297"/>
    <w:rsid w:val="0094188A"/>
    <w:rsid w:val="0094194A"/>
    <w:rsid w:val="00941E40"/>
    <w:rsid w:val="009426B2"/>
    <w:rsid w:val="00942E0D"/>
    <w:rsid w:val="00942E7F"/>
    <w:rsid w:val="00943503"/>
    <w:rsid w:val="009447AC"/>
    <w:rsid w:val="00944AAD"/>
    <w:rsid w:val="00944ED5"/>
    <w:rsid w:val="0094508E"/>
    <w:rsid w:val="009452B8"/>
    <w:rsid w:val="009455BE"/>
    <w:rsid w:val="009465D4"/>
    <w:rsid w:val="0094776E"/>
    <w:rsid w:val="009504F3"/>
    <w:rsid w:val="00950810"/>
    <w:rsid w:val="00950A24"/>
    <w:rsid w:val="009510C6"/>
    <w:rsid w:val="009517D1"/>
    <w:rsid w:val="00951902"/>
    <w:rsid w:val="009519DD"/>
    <w:rsid w:val="00951E84"/>
    <w:rsid w:val="0095241A"/>
    <w:rsid w:val="00953376"/>
    <w:rsid w:val="0095382C"/>
    <w:rsid w:val="009543B0"/>
    <w:rsid w:val="00954520"/>
    <w:rsid w:val="009546C8"/>
    <w:rsid w:val="00955F96"/>
    <w:rsid w:val="009562F4"/>
    <w:rsid w:val="00956603"/>
    <w:rsid w:val="00956B16"/>
    <w:rsid w:val="00956FB3"/>
    <w:rsid w:val="00957D2D"/>
    <w:rsid w:val="00957ECA"/>
    <w:rsid w:val="00957F3E"/>
    <w:rsid w:val="0096002D"/>
    <w:rsid w:val="00960B98"/>
    <w:rsid w:val="00960E78"/>
    <w:rsid w:val="00960F33"/>
    <w:rsid w:val="0096151C"/>
    <w:rsid w:val="00962BBD"/>
    <w:rsid w:val="00963B0E"/>
    <w:rsid w:val="00964743"/>
    <w:rsid w:val="00964FE3"/>
    <w:rsid w:val="00965500"/>
    <w:rsid w:val="0096575D"/>
    <w:rsid w:val="00965840"/>
    <w:rsid w:val="00966036"/>
    <w:rsid w:val="009669AF"/>
    <w:rsid w:val="00966CA6"/>
    <w:rsid w:val="009677C9"/>
    <w:rsid w:val="00967A10"/>
    <w:rsid w:val="0097011F"/>
    <w:rsid w:val="00970548"/>
    <w:rsid w:val="009705C1"/>
    <w:rsid w:val="00970964"/>
    <w:rsid w:val="0097139C"/>
    <w:rsid w:val="0097217A"/>
    <w:rsid w:val="00972756"/>
    <w:rsid w:val="0097302A"/>
    <w:rsid w:val="009733E1"/>
    <w:rsid w:val="00973844"/>
    <w:rsid w:val="009738FD"/>
    <w:rsid w:val="0097392C"/>
    <w:rsid w:val="009739EC"/>
    <w:rsid w:val="0097454A"/>
    <w:rsid w:val="009745D1"/>
    <w:rsid w:val="0097465C"/>
    <w:rsid w:val="00974A18"/>
    <w:rsid w:val="00974B89"/>
    <w:rsid w:val="009751EB"/>
    <w:rsid w:val="0097585E"/>
    <w:rsid w:val="00975E6A"/>
    <w:rsid w:val="009762A5"/>
    <w:rsid w:val="00976CC6"/>
    <w:rsid w:val="00977121"/>
    <w:rsid w:val="00977263"/>
    <w:rsid w:val="009773CB"/>
    <w:rsid w:val="00977680"/>
    <w:rsid w:val="00977C8D"/>
    <w:rsid w:val="009807EB"/>
    <w:rsid w:val="0098088F"/>
    <w:rsid w:val="00981CCC"/>
    <w:rsid w:val="0098209F"/>
    <w:rsid w:val="00982B69"/>
    <w:rsid w:val="00984DA3"/>
    <w:rsid w:val="00984E9F"/>
    <w:rsid w:val="0098561F"/>
    <w:rsid w:val="00985FD5"/>
    <w:rsid w:val="0098612D"/>
    <w:rsid w:val="00986525"/>
    <w:rsid w:val="0098679A"/>
    <w:rsid w:val="00986901"/>
    <w:rsid w:val="00987693"/>
    <w:rsid w:val="00987C32"/>
    <w:rsid w:val="00987DEE"/>
    <w:rsid w:val="00987F68"/>
    <w:rsid w:val="0099002C"/>
    <w:rsid w:val="009906AF"/>
    <w:rsid w:val="00991280"/>
    <w:rsid w:val="009915BF"/>
    <w:rsid w:val="0099202A"/>
    <w:rsid w:val="009920D6"/>
    <w:rsid w:val="00992302"/>
    <w:rsid w:val="0099237C"/>
    <w:rsid w:val="009924FE"/>
    <w:rsid w:val="00992BD2"/>
    <w:rsid w:val="009934F2"/>
    <w:rsid w:val="00994518"/>
    <w:rsid w:val="00994C5B"/>
    <w:rsid w:val="00994C9D"/>
    <w:rsid w:val="00995123"/>
    <w:rsid w:val="00995142"/>
    <w:rsid w:val="009952C4"/>
    <w:rsid w:val="009965DF"/>
    <w:rsid w:val="00996804"/>
    <w:rsid w:val="00996895"/>
    <w:rsid w:val="00996A78"/>
    <w:rsid w:val="00997136"/>
    <w:rsid w:val="00997B26"/>
    <w:rsid w:val="00997FBA"/>
    <w:rsid w:val="009A06D1"/>
    <w:rsid w:val="009A08DC"/>
    <w:rsid w:val="009A0E01"/>
    <w:rsid w:val="009A1310"/>
    <w:rsid w:val="009A1746"/>
    <w:rsid w:val="009A17AF"/>
    <w:rsid w:val="009A1BB7"/>
    <w:rsid w:val="009A1EB5"/>
    <w:rsid w:val="009A1FA2"/>
    <w:rsid w:val="009A2640"/>
    <w:rsid w:val="009A3648"/>
    <w:rsid w:val="009A38EA"/>
    <w:rsid w:val="009A40D4"/>
    <w:rsid w:val="009A415F"/>
    <w:rsid w:val="009A4678"/>
    <w:rsid w:val="009A6279"/>
    <w:rsid w:val="009A6AFD"/>
    <w:rsid w:val="009A6F6C"/>
    <w:rsid w:val="009B037F"/>
    <w:rsid w:val="009B0728"/>
    <w:rsid w:val="009B0978"/>
    <w:rsid w:val="009B1197"/>
    <w:rsid w:val="009B179E"/>
    <w:rsid w:val="009B188B"/>
    <w:rsid w:val="009B1E4B"/>
    <w:rsid w:val="009B28EF"/>
    <w:rsid w:val="009B29B9"/>
    <w:rsid w:val="009B2C2E"/>
    <w:rsid w:val="009B347B"/>
    <w:rsid w:val="009B409E"/>
    <w:rsid w:val="009B4454"/>
    <w:rsid w:val="009B506C"/>
    <w:rsid w:val="009B53D3"/>
    <w:rsid w:val="009B6530"/>
    <w:rsid w:val="009B70C5"/>
    <w:rsid w:val="009C0652"/>
    <w:rsid w:val="009C32AC"/>
    <w:rsid w:val="009C4A3B"/>
    <w:rsid w:val="009C4CF6"/>
    <w:rsid w:val="009C53B6"/>
    <w:rsid w:val="009C5622"/>
    <w:rsid w:val="009C5A8E"/>
    <w:rsid w:val="009C5AF3"/>
    <w:rsid w:val="009C60AE"/>
    <w:rsid w:val="009C6315"/>
    <w:rsid w:val="009C6B11"/>
    <w:rsid w:val="009C6E30"/>
    <w:rsid w:val="009C7B34"/>
    <w:rsid w:val="009D0133"/>
    <w:rsid w:val="009D1600"/>
    <w:rsid w:val="009D255F"/>
    <w:rsid w:val="009D298D"/>
    <w:rsid w:val="009D2F79"/>
    <w:rsid w:val="009D378D"/>
    <w:rsid w:val="009D38E7"/>
    <w:rsid w:val="009D39D6"/>
    <w:rsid w:val="009D39EA"/>
    <w:rsid w:val="009D3C41"/>
    <w:rsid w:val="009D4191"/>
    <w:rsid w:val="009D41B4"/>
    <w:rsid w:val="009D5008"/>
    <w:rsid w:val="009D51BB"/>
    <w:rsid w:val="009D63E3"/>
    <w:rsid w:val="009D6C67"/>
    <w:rsid w:val="009D7C92"/>
    <w:rsid w:val="009E0C46"/>
    <w:rsid w:val="009E0E01"/>
    <w:rsid w:val="009E29E1"/>
    <w:rsid w:val="009E2CE1"/>
    <w:rsid w:val="009E30E4"/>
    <w:rsid w:val="009E3737"/>
    <w:rsid w:val="009E45A9"/>
    <w:rsid w:val="009E57E4"/>
    <w:rsid w:val="009E59EE"/>
    <w:rsid w:val="009E6027"/>
    <w:rsid w:val="009E6D47"/>
    <w:rsid w:val="009E7018"/>
    <w:rsid w:val="009E708F"/>
    <w:rsid w:val="009F04A9"/>
    <w:rsid w:val="009F0573"/>
    <w:rsid w:val="009F0AA7"/>
    <w:rsid w:val="009F1B97"/>
    <w:rsid w:val="009F2135"/>
    <w:rsid w:val="009F2493"/>
    <w:rsid w:val="009F26CA"/>
    <w:rsid w:val="009F2E8D"/>
    <w:rsid w:val="009F390D"/>
    <w:rsid w:val="009F49DF"/>
    <w:rsid w:val="009F597F"/>
    <w:rsid w:val="009F66AA"/>
    <w:rsid w:val="009F66ED"/>
    <w:rsid w:val="009F682E"/>
    <w:rsid w:val="009F6D84"/>
    <w:rsid w:val="009F777C"/>
    <w:rsid w:val="009F77A2"/>
    <w:rsid w:val="009F78DD"/>
    <w:rsid w:val="00A009A1"/>
    <w:rsid w:val="00A009F5"/>
    <w:rsid w:val="00A00D8B"/>
    <w:rsid w:val="00A00E27"/>
    <w:rsid w:val="00A01140"/>
    <w:rsid w:val="00A01F31"/>
    <w:rsid w:val="00A020E9"/>
    <w:rsid w:val="00A0236E"/>
    <w:rsid w:val="00A02518"/>
    <w:rsid w:val="00A02759"/>
    <w:rsid w:val="00A03B4C"/>
    <w:rsid w:val="00A044F7"/>
    <w:rsid w:val="00A04F1D"/>
    <w:rsid w:val="00A04FD8"/>
    <w:rsid w:val="00A05413"/>
    <w:rsid w:val="00A05E73"/>
    <w:rsid w:val="00A05F84"/>
    <w:rsid w:val="00A06F35"/>
    <w:rsid w:val="00A1089E"/>
    <w:rsid w:val="00A10AE2"/>
    <w:rsid w:val="00A1107F"/>
    <w:rsid w:val="00A11085"/>
    <w:rsid w:val="00A115CE"/>
    <w:rsid w:val="00A1187D"/>
    <w:rsid w:val="00A123AC"/>
    <w:rsid w:val="00A127C7"/>
    <w:rsid w:val="00A13666"/>
    <w:rsid w:val="00A13854"/>
    <w:rsid w:val="00A14CCA"/>
    <w:rsid w:val="00A15993"/>
    <w:rsid w:val="00A16C97"/>
    <w:rsid w:val="00A1722F"/>
    <w:rsid w:val="00A176B7"/>
    <w:rsid w:val="00A17BEA"/>
    <w:rsid w:val="00A17D6A"/>
    <w:rsid w:val="00A2061F"/>
    <w:rsid w:val="00A2084E"/>
    <w:rsid w:val="00A20F08"/>
    <w:rsid w:val="00A217E9"/>
    <w:rsid w:val="00A21911"/>
    <w:rsid w:val="00A22C38"/>
    <w:rsid w:val="00A230E3"/>
    <w:rsid w:val="00A230FD"/>
    <w:rsid w:val="00A24471"/>
    <w:rsid w:val="00A246B7"/>
    <w:rsid w:val="00A24C07"/>
    <w:rsid w:val="00A26C60"/>
    <w:rsid w:val="00A26DFE"/>
    <w:rsid w:val="00A273DB"/>
    <w:rsid w:val="00A27981"/>
    <w:rsid w:val="00A27B07"/>
    <w:rsid w:val="00A27DCA"/>
    <w:rsid w:val="00A302C6"/>
    <w:rsid w:val="00A305F3"/>
    <w:rsid w:val="00A308B1"/>
    <w:rsid w:val="00A3129B"/>
    <w:rsid w:val="00A314B8"/>
    <w:rsid w:val="00A33547"/>
    <w:rsid w:val="00A343C8"/>
    <w:rsid w:val="00A346D4"/>
    <w:rsid w:val="00A34771"/>
    <w:rsid w:val="00A34850"/>
    <w:rsid w:val="00A34F0D"/>
    <w:rsid w:val="00A35154"/>
    <w:rsid w:val="00A35473"/>
    <w:rsid w:val="00A3581E"/>
    <w:rsid w:val="00A35AB3"/>
    <w:rsid w:val="00A35B74"/>
    <w:rsid w:val="00A36957"/>
    <w:rsid w:val="00A36C5B"/>
    <w:rsid w:val="00A36D01"/>
    <w:rsid w:val="00A3781E"/>
    <w:rsid w:val="00A37839"/>
    <w:rsid w:val="00A37BCF"/>
    <w:rsid w:val="00A37D80"/>
    <w:rsid w:val="00A405A2"/>
    <w:rsid w:val="00A40B7E"/>
    <w:rsid w:val="00A410CE"/>
    <w:rsid w:val="00A4110A"/>
    <w:rsid w:val="00A412F3"/>
    <w:rsid w:val="00A415DB"/>
    <w:rsid w:val="00A421F9"/>
    <w:rsid w:val="00A422AB"/>
    <w:rsid w:val="00A43C87"/>
    <w:rsid w:val="00A4440B"/>
    <w:rsid w:val="00A44514"/>
    <w:rsid w:val="00A450F4"/>
    <w:rsid w:val="00A453FE"/>
    <w:rsid w:val="00A45CE9"/>
    <w:rsid w:val="00A462A8"/>
    <w:rsid w:val="00A46B5A"/>
    <w:rsid w:val="00A47A78"/>
    <w:rsid w:val="00A47E49"/>
    <w:rsid w:val="00A5000A"/>
    <w:rsid w:val="00A500BF"/>
    <w:rsid w:val="00A5044B"/>
    <w:rsid w:val="00A50642"/>
    <w:rsid w:val="00A51520"/>
    <w:rsid w:val="00A5166A"/>
    <w:rsid w:val="00A51B2E"/>
    <w:rsid w:val="00A5252B"/>
    <w:rsid w:val="00A529CA"/>
    <w:rsid w:val="00A52F77"/>
    <w:rsid w:val="00A5337E"/>
    <w:rsid w:val="00A53DD1"/>
    <w:rsid w:val="00A53FD9"/>
    <w:rsid w:val="00A5400D"/>
    <w:rsid w:val="00A542C8"/>
    <w:rsid w:val="00A546F3"/>
    <w:rsid w:val="00A54C60"/>
    <w:rsid w:val="00A55E48"/>
    <w:rsid w:val="00A561D4"/>
    <w:rsid w:val="00A56A81"/>
    <w:rsid w:val="00A570A9"/>
    <w:rsid w:val="00A57C60"/>
    <w:rsid w:val="00A57EE8"/>
    <w:rsid w:val="00A6087D"/>
    <w:rsid w:val="00A60A41"/>
    <w:rsid w:val="00A60B8A"/>
    <w:rsid w:val="00A60D23"/>
    <w:rsid w:val="00A6114A"/>
    <w:rsid w:val="00A61D91"/>
    <w:rsid w:val="00A6346E"/>
    <w:rsid w:val="00A63F6B"/>
    <w:rsid w:val="00A64053"/>
    <w:rsid w:val="00A64729"/>
    <w:rsid w:val="00A64FFB"/>
    <w:rsid w:val="00A66093"/>
    <w:rsid w:val="00A661C6"/>
    <w:rsid w:val="00A663B5"/>
    <w:rsid w:val="00A66A37"/>
    <w:rsid w:val="00A66D9A"/>
    <w:rsid w:val="00A677F7"/>
    <w:rsid w:val="00A678AC"/>
    <w:rsid w:val="00A711AD"/>
    <w:rsid w:val="00A71FD4"/>
    <w:rsid w:val="00A720CA"/>
    <w:rsid w:val="00A723A8"/>
    <w:rsid w:val="00A725A8"/>
    <w:rsid w:val="00A7355C"/>
    <w:rsid w:val="00A73CC5"/>
    <w:rsid w:val="00A73FD7"/>
    <w:rsid w:val="00A7431A"/>
    <w:rsid w:val="00A743C2"/>
    <w:rsid w:val="00A74DDE"/>
    <w:rsid w:val="00A74E9F"/>
    <w:rsid w:val="00A75121"/>
    <w:rsid w:val="00A75185"/>
    <w:rsid w:val="00A752D7"/>
    <w:rsid w:val="00A7584B"/>
    <w:rsid w:val="00A75AC1"/>
    <w:rsid w:val="00A75E91"/>
    <w:rsid w:val="00A76070"/>
    <w:rsid w:val="00A76285"/>
    <w:rsid w:val="00A762CA"/>
    <w:rsid w:val="00A7692B"/>
    <w:rsid w:val="00A77188"/>
    <w:rsid w:val="00A77608"/>
    <w:rsid w:val="00A8000A"/>
    <w:rsid w:val="00A80C1B"/>
    <w:rsid w:val="00A80E04"/>
    <w:rsid w:val="00A818F8"/>
    <w:rsid w:val="00A82945"/>
    <w:rsid w:val="00A82979"/>
    <w:rsid w:val="00A82FE9"/>
    <w:rsid w:val="00A833CD"/>
    <w:rsid w:val="00A83AD5"/>
    <w:rsid w:val="00A846DA"/>
    <w:rsid w:val="00A85515"/>
    <w:rsid w:val="00A85527"/>
    <w:rsid w:val="00A86676"/>
    <w:rsid w:val="00A87D63"/>
    <w:rsid w:val="00A909B5"/>
    <w:rsid w:val="00A90A84"/>
    <w:rsid w:val="00A90F2B"/>
    <w:rsid w:val="00A91168"/>
    <w:rsid w:val="00A916BB"/>
    <w:rsid w:val="00A921CD"/>
    <w:rsid w:val="00A923D7"/>
    <w:rsid w:val="00A929F6"/>
    <w:rsid w:val="00A93A9B"/>
    <w:rsid w:val="00A945FF"/>
    <w:rsid w:val="00A95B6B"/>
    <w:rsid w:val="00A962FA"/>
    <w:rsid w:val="00A96986"/>
    <w:rsid w:val="00A97A99"/>
    <w:rsid w:val="00A97A9E"/>
    <w:rsid w:val="00AA026A"/>
    <w:rsid w:val="00AA03B4"/>
    <w:rsid w:val="00AA052C"/>
    <w:rsid w:val="00AA05D2"/>
    <w:rsid w:val="00AA0951"/>
    <w:rsid w:val="00AA09D8"/>
    <w:rsid w:val="00AA0F46"/>
    <w:rsid w:val="00AA113E"/>
    <w:rsid w:val="00AA1789"/>
    <w:rsid w:val="00AA3E34"/>
    <w:rsid w:val="00AA3F7C"/>
    <w:rsid w:val="00AA42D9"/>
    <w:rsid w:val="00AA43C9"/>
    <w:rsid w:val="00AA45E6"/>
    <w:rsid w:val="00AA4820"/>
    <w:rsid w:val="00AA5609"/>
    <w:rsid w:val="00AA61EE"/>
    <w:rsid w:val="00AA7072"/>
    <w:rsid w:val="00AA71FA"/>
    <w:rsid w:val="00AA7239"/>
    <w:rsid w:val="00AA7F14"/>
    <w:rsid w:val="00AA7FAD"/>
    <w:rsid w:val="00AA7FE5"/>
    <w:rsid w:val="00AB024A"/>
    <w:rsid w:val="00AB0E1A"/>
    <w:rsid w:val="00AB0E7F"/>
    <w:rsid w:val="00AB169F"/>
    <w:rsid w:val="00AB1E9D"/>
    <w:rsid w:val="00AB1FDB"/>
    <w:rsid w:val="00AB2190"/>
    <w:rsid w:val="00AB2434"/>
    <w:rsid w:val="00AB2AEA"/>
    <w:rsid w:val="00AB4C02"/>
    <w:rsid w:val="00AB4C47"/>
    <w:rsid w:val="00AB4CFE"/>
    <w:rsid w:val="00AB4F58"/>
    <w:rsid w:val="00AB5458"/>
    <w:rsid w:val="00AB5502"/>
    <w:rsid w:val="00AB65E3"/>
    <w:rsid w:val="00AB678C"/>
    <w:rsid w:val="00AB7419"/>
    <w:rsid w:val="00AC179B"/>
    <w:rsid w:val="00AC182A"/>
    <w:rsid w:val="00AC2E94"/>
    <w:rsid w:val="00AC3D7D"/>
    <w:rsid w:val="00AC41F9"/>
    <w:rsid w:val="00AC44A6"/>
    <w:rsid w:val="00AC4549"/>
    <w:rsid w:val="00AC46BE"/>
    <w:rsid w:val="00AC4A62"/>
    <w:rsid w:val="00AC4D49"/>
    <w:rsid w:val="00AC5EAF"/>
    <w:rsid w:val="00AC6782"/>
    <w:rsid w:val="00AC7BF7"/>
    <w:rsid w:val="00AD0338"/>
    <w:rsid w:val="00AD0863"/>
    <w:rsid w:val="00AD0D6D"/>
    <w:rsid w:val="00AD0D95"/>
    <w:rsid w:val="00AD13C3"/>
    <w:rsid w:val="00AD1E03"/>
    <w:rsid w:val="00AD1FE5"/>
    <w:rsid w:val="00AD29CD"/>
    <w:rsid w:val="00AD306C"/>
    <w:rsid w:val="00AD39A8"/>
    <w:rsid w:val="00AD3F11"/>
    <w:rsid w:val="00AD3FB7"/>
    <w:rsid w:val="00AD4075"/>
    <w:rsid w:val="00AD4A8C"/>
    <w:rsid w:val="00AD5361"/>
    <w:rsid w:val="00AD6964"/>
    <w:rsid w:val="00AD7642"/>
    <w:rsid w:val="00AE050E"/>
    <w:rsid w:val="00AE10B4"/>
    <w:rsid w:val="00AE15B7"/>
    <w:rsid w:val="00AE19E3"/>
    <w:rsid w:val="00AE259A"/>
    <w:rsid w:val="00AE25B3"/>
    <w:rsid w:val="00AE28F7"/>
    <w:rsid w:val="00AE2A05"/>
    <w:rsid w:val="00AE2A8E"/>
    <w:rsid w:val="00AE346E"/>
    <w:rsid w:val="00AE3500"/>
    <w:rsid w:val="00AE3C8F"/>
    <w:rsid w:val="00AE3ECC"/>
    <w:rsid w:val="00AE434E"/>
    <w:rsid w:val="00AE4A1D"/>
    <w:rsid w:val="00AE4AC6"/>
    <w:rsid w:val="00AE4AC7"/>
    <w:rsid w:val="00AE5645"/>
    <w:rsid w:val="00AE623C"/>
    <w:rsid w:val="00AE652F"/>
    <w:rsid w:val="00AE6B1C"/>
    <w:rsid w:val="00AE71FB"/>
    <w:rsid w:val="00AE7597"/>
    <w:rsid w:val="00AE7BFB"/>
    <w:rsid w:val="00AE7C1A"/>
    <w:rsid w:val="00AE7E75"/>
    <w:rsid w:val="00AF0158"/>
    <w:rsid w:val="00AF02F2"/>
    <w:rsid w:val="00AF0A3C"/>
    <w:rsid w:val="00AF0B6C"/>
    <w:rsid w:val="00AF0F06"/>
    <w:rsid w:val="00AF0FB3"/>
    <w:rsid w:val="00AF1DF1"/>
    <w:rsid w:val="00AF25F3"/>
    <w:rsid w:val="00AF2BE4"/>
    <w:rsid w:val="00AF2D27"/>
    <w:rsid w:val="00AF3AAA"/>
    <w:rsid w:val="00AF440B"/>
    <w:rsid w:val="00AF5427"/>
    <w:rsid w:val="00AF5430"/>
    <w:rsid w:val="00AF6A1A"/>
    <w:rsid w:val="00AF6C05"/>
    <w:rsid w:val="00AF6CD5"/>
    <w:rsid w:val="00AF7203"/>
    <w:rsid w:val="00AF76CB"/>
    <w:rsid w:val="00AF79F9"/>
    <w:rsid w:val="00AF7B9C"/>
    <w:rsid w:val="00B001A5"/>
    <w:rsid w:val="00B0081F"/>
    <w:rsid w:val="00B017A3"/>
    <w:rsid w:val="00B029C0"/>
    <w:rsid w:val="00B02DB9"/>
    <w:rsid w:val="00B03317"/>
    <w:rsid w:val="00B0344D"/>
    <w:rsid w:val="00B03757"/>
    <w:rsid w:val="00B03923"/>
    <w:rsid w:val="00B03ECD"/>
    <w:rsid w:val="00B0445A"/>
    <w:rsid w:val="00B04616"/>
    <w:rsid w:val="00B04768"/>
    <w:rsid w:val="00B04D5A"/>
    <w:rsid w:val="00B050A0"/>
    <w:rsid w:val="00B052F2"/>
    <w:rsid w:val="00B0532D"/>
    <w:rsid w:val="00B05A86"/>
    <w:rsid w:val="00B06280"/>
    <w:rsid w:val="00B0688B"/>
    <w:rsid w:val="00B070F8"/>
    <w:rsid w:val="00B07BA1"/>
    <w:rsid w:val="00B10023"/>
    <w:rsid w:val="00B1026C"/>
    <w:rsid w:val="00B10732"/>
    <w:rsid w:val="00B10BEB"/>
    <w:rsid w:val="00B10CAC"/>
    <w:rsid w:val="00B10E49"/>
    <w:rsid w:val="00B12B63"/>
    <w:rsid w:val="00B12F00"/>
    <w:rsid w:val="00B1369B"/>
    <w:rsid w:val="00B14152"/>
    <w:rsid w:val="00B14943"/>
    <w:rsid w:val="00B15276"/>
    <w:rsid w:val="00B15397"/>
    <w:rsid w:val="00B15FAB"/>
    <w:rsid w:val="00B1613B"/>
    <w:rsid w:val="00B20870"/>
    <w:rsid w:val="00B21F95"/>
    <w:rsid w:val="00B225BA"/>
    <w:rsid w:val="00B22CEF"/>
    <w:rsid w:val="00B24348"/>
    <w:rsid w:val="00B24C21"/>
    <w:rsid w:val="00B2539D"/>
    <w:rsid w:val="00B25636"/>
    <w:rsid w:val="00B25AC5"/>
    <w:rsid w:val="00B26016"/>
    <w:rsid w:val="00B26451"/>
    <w:rsid w:val="00B26561"/>
    <w:rsid w:val="00B26D37"/>
    <w:rsid w:val="00B273FB"/>
    <w:rsid w:val="00B277C7"/>
    <w:rsid w:val="00B278C3"/>
    <w:rsid w:val="00B30A6D"/>
    <w:rsid w:val="00B3288D"/>
    <w:rsid w:val="00B3473D"/>
    <w:rsid w:val="00B34804"/>
    <w:rsid w:val="00B34D68"/>
    <w:rsid w:val="00B34F9E"/>
    <w:rsid w:val="00B353F7"/>
    <w:rsid w:val="00B35E7F"/>
    <w:rsid w:val="00B36295"/>
    <w:rsid w:val="00B36C93"/>
    <w:rsid w:val="00B36D37"/>
    <w:rsid w:val="00B36E48"/>
    <w:rsid w:val="00B370D1"/>
    <w:rsid w:val="00B37D35"/>
    <w:rsid w:val="00B37E17"/>
    <w:rsid w:val="00B4034A"/>
    <w:rsid w:val="00B405DB"/>
    <w:rsid w:val="00B4076A"/>
    <w:rsid w:val="00B41408"/>
    <w:rsid w:val="00B415F2"/>
    <w:rsid w:val="00B41851"/>
    <w:rsid w:val="00B42325"/>
    <w:rsid w:val="00B430C9"/>
    <w:rsid w:val="00B4328A"/>
    <w:rsid w:val="00B4364B"/>
    <w:rsid w:val="00B44C7C"/>
    <w:rsid w:val="00B44EE3"/>
    <w:rsid w:val="00B45AA4"/>
    <w:rsid w:val="00B45EC7"/>
    <w:rsid w:val="00B46370"/>
    <w:rsid w:val="00B463FC"/>
    <w:rsid w:val="00B4729B"/>
    <w:rsid w:val="00B47C3B"/>
    <w:rsid w:val="00B500EA"/>
    <w:rsid w:val="00B5026B"/>
    <w:rsid w:val="00B50CB3"/>
    <w:rsid w:val="00B51030"/>
    <w:rsid w:val="00B51B27"/>
    <w:rsid w:val="00B5235A"/>
    <w:rsid w:val="00B52D83"/>
    <w:rsid w:val="00B534A3"/>
    <w:rsid w:val="00B5369F"/>
    <w:rsid w:val="00B53CE6"/>
    <w:rsid w:val="00B53E76"/>
    <w:rsid w:val="00B544A6"/>
    <w:rsid w:val="00B54A63"/>
    <w:rsid w:val="00B54C5A"/>
    <w:rsid w:val="00B550C7"/>
    <w:rsid w:val="00B56499"/>
    <w:rsid w:val="00B568AA"/>
    <w:rsid w:val="00B56A8F"/>
    <w:rsid w:val="00B57364"/>
    <w:rsid w:val="00B5740D"/>
    <w:rsid w:val="00B574F5"/>
    <w:rsid w:val="00B57726"/>
    <w:rsid w:val="00B57C53"/>
    <w:rsid w:val="00B57D4A"/>
    <w:rsid w:val="00B60AED"/>
    <w:rsid w:val="00B60DB4"/>
    <w:rsid w:val="00B61488"/>
    <w:rsid w:val="00B61673"/>
    <w:rsid w:val="00B61760"/>
    <w:rsid w:val="00B62074"/>
    <w:rsid w:val="00B625E8"/>
    <w:rsid w:val="00B63391"/>
    <w:rsid w:val="00B644EB"/>
    <w:rsid w:val="00B64880"/>
    <w:rsid w:val="00B64C28"/>
    <w:rsid w:val="00B650DD"/>
    <w:rsid w:val="00B652CD"/>
    <w:rsid w:val="00B658C8"/>
    <w:rsid w:val="00B65EA6"/>
    <w:rsid w:val="00B66750"/>
    <w:rsid w:val="00B66EBF"/>
    <w:rsid w:val="00B66F0E"/>
    <w:rsid w:val="00B6763C"/>
    <w:rsid w:val="00B712D4"/>
    <w:rsid w:val="00B749DE"/>
    <w:rsid w:val="00B74C89"/>
    <w:rsid w:val="00B750F2"/>
    <w:rsid w:val="00B7524F"/>
    <w:rsid w:val="00B757E9"/>
    <w:rsid w:val="00B757F5"/>
    <w:rsid w:val="00B75B6F"/>
    <w:rsid w:val="00B76007"/>
    <w:rsid w:val="00B76285"/>
    <w:rsid w:val="00B76953"/>
    <w:rsid w:val="00B7711B"/>
    <w:rsid w:val="00B77B1D"/>
    <w:rsid w:val="00B77C4B"/>
    <w:rsid w:val="00B80966"/>
    <w:rsid w:val="00B80BF0"/>
    <w:rsid w:val="00B816C9"/>
    <w:rsid w:val="00B81CCB"/>
    <w:rsid w:val="00B81D6E"/>
    <w:rsid w:val="00B8366B"/>
    <w:rsid w:val="00B8398A"/>
    <w:rsid w:val="00B84BA6"/>
    <w:rsid w:val="00B85918"/>
    <w:rsid w:val="00B8594E"/>
    <w:rsid w:val="00B8596B"/>
    <w:rsid w:val="00B85AC0"/>
    <w:rsid w:val="00B85E57"/>
    <w:rsid w:val="00B873DF"/>
    <w:rsid w:val="00B875F3"/>
    <w:rsid w:val="00B90476"/>
    <w:rsid w:val="00B91F1F"/>
    <w:rsid w:val="00B92012"/>
    <w:rsid w:val="00B92548"/>
    <w:rsid w:val="00B92D71"/>
    <w:rsid w:val="00B93029"/>
    <w:rsid w:val="00B939A1"/>
    <w:rsid w:val="00B939E6"/>
    <w:rsid w:val="00B93D21"/>
    <w:rsid w:val="00B93D2A"/>
    <w:rsid w:val="00B93E64"/>
    <w:rsid w:val="00B947BE"/>
    <w:rsid w:val="00B94D5D"/>
    <w:rsid w:val="00B94FD7"/>
    <w:rsid w:val="00B95386"/>
    <w:rsid w:val="00B953DE"/>
    <w:rsid w:val="00B957BD"/>
    <w:rsid w:val="00B959D2"/>
    <w:rsid w:val="00B95F23"/>
    <w:rsid w:val="00B9641F"/>
    <w:rsid w:val="00B9651C"/>
    <w:rsid w:val="00B96548"/>
    <w:rsid w:val="00B970F0"/>
    <w:rsid w:val="00B9724A"/>
    <w:rsid w:val="00B975E5"/>
    <w:rsid w:val="00B97F70"/>
    <w:rsid w:val="00BA08E8"/>
    <w:rsid w:val="00BA0977"/>
    <w:rsid w:val="00BA0990"/>
    <w:rsid w:val="00BA09E3"/>
    <w:rsid w:val="00BA0F65"/>
    <w:rsid w:val="00BA17B1"/>
    <w:rsid w:val="00BA2273"/>
    <w:rsid w:val="00BA25AB"/>
    <w:rsid w:val="00BA27FB"/>
    <w:rsid w:val="00BA2E06"/>
    <w:rsid w:val="00BA2ED9"/>
    <w:rsid w:val="00BA3065"/>
    <w:rsid w:val="00BA31A3"/>
    <w:rsid w:val="00BA354F"/>
    <w:rsid w:val="00BA3ACE"/>
    <w:rsid w:val="00BA41CB"/>
    <w:rsid w:val="00BA4BEC"/>
    <w:rsid w:val="00BA5D40"/>
    <w:rsid w:val="00BA5D68"/>
    <w:rsid w:val="00BA6F12"/>
    <w:rsid w:val="00BA773D"/>
    <w:rsid w:val="00BA7843"/>
    <w:rsid w:val="00BB016E"/>
    <w:rsid w:val="00BB0301"/>
    <w:rsid w:val="00BB0A7F"/>
    <w:rsid w:val="00BB109E"/>
    <w:rsid w:val="00BB10EE"/>
    <w:rsid w:val="00BB115B"/>
    <w:rsid w:val="00BB1160"/>
    <w:rsid w:val="00BB183E"/>
    <w:rsid w:val="00BB18D5"/>
    <w:rsid w:val="00BB1972"/>
    <w:rsid w:val="00BB23DD"/>
    <w:rsid w:val="00BB267D"/>
    <w:rsid w:val="00BB2A7E"/>
    <w:rsid w:val="00BB36AB"/>
    <w:rsid w:val="00BB434D"/>
    <w:rsid w:val="00BB58CC"/>
    <w:rsid w:val="00BB5AE1"/>
    <w:rsid w:val="00BB5FB1"/>
    <w:rsid w:val="00BB6162"/>
    <w:rsid w:val="00BB656C"/>
    <w:rsid w:val="00BB6C75"/>
    <w:rsid w:val="00BB73D2"/>
    <w:rsid w:val="00BB7B1A"/>
    <w:rsid w:val="00BC0445"/>
    <w:rsid w:val="00BC05EA"/>
    <w:rsid w:val="00BC0861"/>
    <w:rsid w:val="00BC1365"/>
    <w:rsid w:val="00BC1616"/>
    <w:rsid w:val="00BC18BF"/>
    <w:rsid w:val="00BC1AEC"/>
    <w:rsid w:val="00BC1AFF"/>
    <w:rsid w:val="00BC1D74"/>
    <w:rsid w:val="00BC1F5E"/>
    <w:rsid w:val="00BC225D"/>
    <w:rsid w:val="00BC286C"/>
    <w:rsid w:val="00BC351E"/>
    <w:rsid w:val="00BC4198"/>
    <w:rsid w:val="00BC47BD"/>
    <w:rsid w:val="00BC5111"/>
    <w:rsid w:val="00BC511B"/>
    <w:rsid w:val="00BC535C"/>
    <w:rsid w:val="00BC57DF"/>
    <w:rsid w:val="00BC5D9B"/>
    <w:rsid w:val="00BC5E8C"/>
    <w:rsid w:val="00BC603C"/>
    <w:rsid w:val="00BC68F3"/>
    <w:rsid w:val="00BC6AA9"/>
    <w:rsid w:val="00BC73AB"/>
    <w:rsid w:val="00BC7DE1"/>
    <w:rsid w:val="00BC7E14"/>
    <w:rsid w:val="00BD0C25"/>
    <w:rsid w:val="00BD15F9"/>
    <w:rsid w:val="00BD1F77"/>
    <w:rsid w:val="00BD2B61"/>
    <w:rsid w:val="00BD3B8B"/>
    <w:rsid w:val="00BD3EA0"/>
    <w:rsid w:val="00BD406D"/>
    <w:rsid w:val="00BD47E4"/>
    <w:rsid w:val="00BD5161"/>
    <w:rsid w:val="00BD5222"/>
    <w:rsid w:val="00BD6102"/>
    <w:rsid w:val="00BD6378"/>
    <w:rsid w:val="00BD673C"/>
    <w:rsid w:val="00BD6AA1"/>
    <w:rsid w:val="00BD71A4"/>
    <w:rsid w:val="00BD7ADA"/>
    <w:rsid w:val="00BD7CB1"/>
    <w:rsid w:val="00BD7F17"/>
    <w:rsid w:val="00BE0E43"/>
    <w:rsid w:val="00BE205A"/>
    <w:rsid w:val="00BE20AF"/>
    <w:rsid w:val="00BE20F0"/>
    <w:rsid w:val="00BE23AA"/>
    <w:rsid w:val="00BE2892"/>
    <w:rsid w:val="00BE2C0B"/>
    <w:rsid w:val="00BE2D51"/>
    <w:rsid w:val="00BE325A"/>
    <w:rsid w:val="00BE34E3"/>
    <w:rsid w:val="00BE3511"/>
    <w:rsid w:val="00BE3570"/>
    <w:rsid w:val="00BE3733"/>
    <w:rsid w:val="00BE3988"/>
    <w:rsid w:val="00BE3EB3"/>
    <w:rsid w:val="00BE44C9"/>
    <w:rsid w:val="00BE52E4"/>
    <w:rsid w:val="00BE54B3"/>
    <w:rsid w:val="00BE5E7D"/>
    <w:rsid w:val="00BE619D"/>
    <w:rsid w:val="00BE6AB2"/>
    <w:rsid w:val="00BE7108"/>
    <w:rsid w:val="00BE712D"/>
    <w:rsid w:val="00BE7244"/>
    <w:rsid w:val="00BE72CE"/>
    <w:rsid w:val="00BE73B5"/>
    <w:rsid w:val="00BE7482"/>
    <w:rsid w:val="00BE7665"/>
    <w:rsid w:val="00BF0ACA"/>
    <w:rsid w:val="00BF0E53"/>
    <w:rsid w:val="00BF13EF"/>
    <w:rsid w:val="00BF152B"/>
    <w:rsid w:val="00BF24BC"/>
    <w:rsid w:val="00BF27AD"/>
    <w:rsid w:val="00BF2A1C"/>
    <w:rsid w:val="00BF2BC2"/>
    <w:rsid w:val="00BF4982"/>
    <w:rsid w:val="00BF5B04"/>
    <w:rsid w:val="00BF5EB5"/>
    <w:rsid w:val="00BF66F0"/>
    <w:rsid w:val="00BF6FCC"/>
    <w:rsid w:val="00BF78CF"/>
    <w:rsid w:val="00BF7E62"/>
    <w:rsid w:val="00C00443"/>
    <w:rsid w:val="00C006A7"/>
    <w:rsid w:val="00C01628"/>
    <w:rsid w:val="00C01659"/>
    <w:rsid w:val="00C01B84"/>
    <w:rsid w:val="00C02011"/>
    <w:rsid w:val="00C02582"/>
    <w:rsid w:val="00C0258F"/>
    <w:rsid w:val="00C036AA"/>
    <w:rsid w:val="00C03C35"/>
    <w:rsid w:val="00C03C61"/>
    <w:rsid w:val="00C040C6"/>
    <w:rsid w:val="00C04AEB"/>
    <w:rsid w:val="00C0505D"/>
    <w:rsid w:val="00C054CB"/>
    <w:rsid w:val="00C05B2F"/>
    <w:rsid w:val="00C061F3"/>
    <w:rsid w:val="00C06805"/>
    <w:rsid w:val="00C068C1"/>
    <w:rsid w:val="00C076BB"/>
    <w:rsid w:val="00C07732"/>
    <w:rsid w:val="00C07B8C"/>
    <w:rsid w:val="00C10E38"/>
    <w:rsid w:val="00C11B6F"/>
    <w:rsid w:val="00C1204D"/>
    <w:rsid w:val="00C1247A"/>
    <w:rsid w:val="00C13610"/>
    <w:rsid w:val="00C13AF1"/>
    <w:rsid w:val="00C14E3D"/>
    <w:rsid w:val="00C15151"/>
    <w:rsid w:val="00C1553A"/>
    <w:rsid w:val="00C16014"/>
    <w:rsid w:val="00C172B6"/>
    <w:rsid w:val="00C21BAC"/>
    <w:rsid w:val="00C21F42"/>
    <w:rsid w:val="00C22637"/>
    <w:rsid w:val="00C229D3"/>
    <w:rsid w:val="00C23198"/>
    <w:rsid w:val="00C2326B"/>
    <w:rsid w:val="00C233E8"/>
    <w:rsid w:val="00C2367B"/>
    <w:rsid w:val="00C23B62"/>
    <w:rsid w:val="00C2404C"/>
    <w:rsid w:val="00C24397"/>
    <w:rsid w:val="00C2507B"/>
    <w:rsid w:val="00C25126"/>
    <w:rsid w:val="00C261F8"/>
    <w:rsid w:val="00C26D15"/>
    <w:rsid w:val="00C278E9"/>
    <w:rsid w:val="00C30371"/>
    <w:rsid w:val="00C307A2"/>
    <w:rsid w:val="00C30D1C"/>
    <w:rsid w:val="00C3288A"/>
    <w:rsid w:val="00C32955"/>
    <w:rsid w:val="00C333F6"/>
    <w:rsid w:val="00C33406"/>
    <w:rsid w:val="00C33788"/>
    <w:rsid w:val="00C352F6"/>
    <w:rsid w:val="00C37F20"/>
    <w:rsid w:val="00C40362"/>
    <w:rsid w:val="00C40638"/>
    <w:rsid w:val="00C40BB0"/>
    <w:rsid w:val="00C44840"/>
    <w:rsid w:val="00C44C51"/>
    <w:rsid w:val="00C44F01"/>
    <w:rsid w:val="00C455FD"/>
    <w:rsid w:val="00C45A05"/>
    <w:rsid w:val="00C468EA"/>
    <w:rsid w:val="00C46C84"/>
    <w:rsid w:val="00C50614"/>
    <w:rsid w:val="00C50B98"/>
    <w:rsid w:val="00C512D8"/>
    <w:rsid w:val="00C5191A"/>
    <w:rsid w:val="00C51BC4"/>
    <w:rsid w:val="00C5264D"/>
    <w:rsid w:val="00C534FE"/>
    <w:rsid w:val="00C54BF7"/>
    <w:rsid w:val="00C556FC"/>
    <w:rsid w:val="00C55773"/>
    <w:rsid w:val="00C55863"/>
    <w:rsid w:val="00C55901"/>
    <w:rsid w:val="00C55BCB"/>
    <w:rsid w:val="00C56234"/>
    <w:rsid w:val="00C5668A"/>
    <w:rsid w:val="00C569D5"/>
    <w:rsid w:val="00C56AD0"/>
    <w:rsid w:val="00C56FA1"/>
    <w:rsid w:val="00C574A9"/>
    <w:rsid w:val="00C57AF1"/>
    <w:rsid w:val="00C57B21"/>
    <w:rsid w:val="00C57BF6"/>
    <w:rsid w:val="00C57DB8"/>
    <w:rsid w:val="00C60241"/>
    <w:rsid w:val="00C60318"/>
    <w:rsid w:val="00C6044A"/>
    <w:rsid w:val="00C604E8"/>
    <w:rsid w:val="00C606A3"/>
    <w:rsid w:val="00C608E9"/>
    <w:rsid w:val="00C6148C"/>
    <w:rsid w:val="00C61EBF"/>
    <w:rsid w:val="00C62CD8"/>
    <w:rsid w:val="00C62DBD"/>
    <w:rsid w:val="00C62E94"/>
    <w:rsid w:val="00C63652"/>
    <w:rsid w:val="00C65DCF"/>
    <w:rsid w:val="00C6699C"/>
    <w:rsid w:val="00C67003"/>
    <w:rsid w:val="00C70C9D"/>
    <w:rsid w:val="00C720DD"/>
    <w:rsid w:val="00C72117"/>
    <w:rsid w:val="00C72191"/>
    <w:rsid w:val="00C72315"/>
    <w:rsid w:val="00C72769"/>
    <w:rsid w:val="00C72873"/>
    <w:rsid w:val="00C72A13"/>
    <w:rsid w:val="00C73A63"/>
    <w:rsid w:val="00C73C52"/>
    <w:rsid w:val="00C73FF5"/>
    <w:rsid w:val="00C740B4"/>
    <w:rsid w:val="00C7482A"/>
    <w:rsid w:val="00C748B1"/>
    <w:rsid w:val="00C755DB"/>
    <w:rsid w:val="00C75880"/>
    <w:rsid w:val="00C75FB2"/>
    <w:rsid w:val="00C76181"/>
    <w:rsid w:val="00C76A83"/>
    <w:rsid w:val="00C76E88"/>
    <w:rsid w:val="00C77D21"/>
    <w:rsid w:val="00C77D69"/>
    <w:rsid w:val="00C77F2A"/>
    <w:rsid w:val="00C77FB8"/>
    <w:rsid w:val="00C80250"/>
    <w:rsid w:val="00C804C0"/>
    <w:rsid w:val="00C80938"/>
    <w:rsid w:val="00C80C32"/>
    <w:rsid w:val="00C813D2"/>
    <w:rsid w:val="00C8153C"/>
    <w:rsid w:val="00C815A1"/>
    <w:rsid w:val="00C81B30"/>
    <w:rsid w:val="00C822CA"/>
    <w:rsid w:val="00C823FE"/>
    <w:rsid w:val="00C82AC5"/>
    <w:rsid w:val="00C82D51"/>
    <w:rsid w:val="00C83507"/>
    <w:rsid w:val="00C8395C"/>
    <w:rsid w:val="00C83A62"/>
    <w:rsid w:val="00C84CC4"/>
    <w:rsid w:val="00C84E8F"/>
    <w:rsid w:val="00C85150"/>
    <w:rsid w:val="00C857C0"/>
    <w:rsid w:val="00C858F5"/>
    <w:rsid w:val="00C859CD"/>
    <w:rsid w:val="00C85B69"/>
    <w:rsid w:val="00C860E3"/>
    <w:rsid w:val="00C8706A"/>
    <w:rsid w:val="00C872E4"/>
    <w:rsid w:val="00C87C7A"/>
    <w:rsid w:val="00C907E6"/>
    <w:rsid w:val="00C90988"/>
    <w:rsid w:val="00C90F3A"/>
    <w:rsid w:val="00C91204"/>
    <w:rsid w:val="00C9150F"/>
    <w:rsid w:val="00C91821"/>
    <w:rsid w:val="00C9195B"/>
    <w:rsid w:val="00C91E21"/>
    <w:rsid w:val="00C924D7"/>
    <w:rsid w:val="00C92F4A"/>
    <w:rsid w:val="00C93024"/>
    <w:rsid w:val="00C93FF9"/>
    <w:rsid w:val="00C94149"/>
    <w:rsid w:val="00C9526E"/>
    <w:rsid w:val="00C95E4A"/>
    <w:rsid w:val="00C95FCB"/>
    <w:rsid w:val="00C96086"/>
    <w:rsid w:val="00C97C1E"/>
    <w:rsid w:val="00CA00E0"/>
    <w:rsid w:val="00CA0147"/>
    <w:rsid w:val="00CA01CA"/>
    <w:rsid w:val="00CA02BC"/>
    <w:rsid w:val="00CA100C"/>
    <w:rsid w:val="00CA1063"/>
    <w:rsid w:val="00CA182D"/>
    <w:rsid w:val="00CA202C"/>
    <w:rsid w:val="00CA23C8"/>
    <w:rsid w:val="00CA3925"/>
    <w:rsid w:val="00CA3D3B"/>
    <w:rsid w:val="00CA4CF3"/>
    <w:rsid w:val="00CB03CF"/>
    <w:rsid w:val="00CB048B"/>
    <w:rsid w:val="00CB068C"/>
    <w:rsid w:val="00CB0DB6"/>
    <w:rsid w:val="00CB1965"/>
    <w:rsid w:val="00CB1FEA"/>
    <w:rsid w:val="00CB2799"/>
    <w:rsid w:val="00CB2BA3"/>
    <w:rsid w:val="00CB36D8"/>
    <w:rsid w:val="00CB4292"/>
    <w:rsid w:val="00CB4A8E"/>
    <w:rsid w:val="00CB4B17"/>
    <w:rsid w:val="00CB50F5"/>
    <w:rsid w:val="00CB51B7"/>
    <w:rsid w:val="00CB526D"/>
    <w:rsid w:val="00CB5307"/>
    <w:rsid w:val="00CB5E1E"/>
    <w:rsid w:val="00CB6310"/>
    <w:rsid w:val="00CB6669"/>
    <w:rsid w:val="00CB67BA"/>
    <w:rsid w:val="00CB6F25"/>
    <w:rsid w:val="00CB725A"/>
    <w:rsid w:val="00CB7594"/>
    <w:rsid w:val="00CB7D45"/>
    <w:rsid w:val="00CB7E9E"/>
    <w:rsid w:val="00CC01C3"/>
    <w:rsid w:val="00CC02A1"/>
    <w:rsid w:val="00CC1616"/>
    <w:rsid w:val="00CC1932"/>
    <w:rsid w:val="00CC2114"/>
    <w:rsid w:val="00CC21B7"/>
    <w:rsid w:val="00CC2657"/>
    <w:rsid w:val="00CC29B0"/>
    <w:rsid w:val="00CC2C0F"/>
    <w:rsid w:val="00CC3169"/>
    <w:rsid w:val="00CC336F"/>
    <w:rsid w:val="00CC4025"/>
    <w:rsid w:val="00CC42B5"/>
    <w:rsid w:val="00CC4F76"/>
    <w:rsid w:val="00CC58FF"/>
    <w:rsid w:val="00CC76E0"/>
    <w:rsid w:val="00CD055A"/>
    <w:rsid w:val="00CD09D7"/>
    <w:rsid w:val="00CD0B3E"/>
    <w:rsid w:val="00CD15A5"/>
    <w:rsid w:val="00CD1C97"/>
    <w:rsid w:val="00CD1DBD"/>
    <w:rsid w:val="00CD1DE4"/>
    <w:rsid w:val="00CD261F"/>
    <w:rsid w:val="00CD2A2B"/>
    <w:rsid w:val="00CD2E29"/>
    <w:rsid w:val="00CD2E61"/>
    <w:rsid w:val="00CD3D84"/>
    <w:rsid w:val="00CD4026"/>
    <w:rsid w:val="00CD4053"/>
    <w:rsid w:val="00CD4A0D"/>
    <w:rsid w:val="00CD4B4E"/>
    <w:rsid w:val="00CD53F9"/>
    <w:rsid w:val="00CD573F"/>
    <w:rsid w:val="00CD5E9C"/>
    <w:rsid w:val="00CD66E0"/>
    <w:rsid w:val="00CD67F3"/>
    <w:rsid w:val="00CD69AC"/>
    <w:rsid w:val="00CD6F91"/>
    <w:rsid w:val="00CD721F"/>
    <w:rsid w:val="00CD7B7A"/>
    <w:rsid w:val="00CD7C4E"/>
    <w:rsid w:val="00CE0645"/>
    <w:rsid w:val="00CE077F"/>
    <w:rsid w:val="00CE0AC6"/>
    <w:rsid w:val="00CE1F28"/>
    <w:rsid w:val="00CE23AD"/>
    <w:rsid w:val="00CE23B9"/>
    <w:rsid w:val="00CE2B1E"/>
    <w:rsid w:val="00CE2BDA"/>
    <w:rsid w:val="00CE3726"/>
    <w:rsid w:val="00CE3DA1"/>
    <w:rsid w:val="00CE3E7B"/>
    <w:rsid w:val="00CE455F"/>
    <w:rsid w:val="00CE5EE1"/>
    <w:rsid w:val="00CE6E1E"/>
    <w:rsid w:val="00CE6F87"/>
    <w:rsid w:val="00CF0495"/>
    <w:rsid w:val="00CF0CB0"/>
    <w:rsid w:val="00CF10D6"/>
    <w:rsid w:val="00CF123A"/>
    <w:rsid w:val="00CF16D4"/>
    <w:rsid w:val="00CF20CC"/>
    <w:rsid w:val="00CF20F7"/>
    <w:rsid w:val="00CF24BF"/>
    <w:rsid w:val="00CF2744"/>
    <w:rsid w:val="00CF2F43"/>
    <w:rsid w:val="00CF3445"/>
    <w:rsid w:val="00CF3536"/>
    <w:rsid w:val="00CF3992"/>
    <w:rsid w:val="00CF3E63"/>
    <w:rsid w:val="00CF4163"/>
    <w:rsid w:val="00CF46D5"/>
    <w:rsid w:val="00CF49C4"/>
    <w:rsid w:val="00CF4BDF"/>
    <w:rsid w:val="00CF5DEC"/>
    <w:rsid w:val="00CF7DE5"/>
    <w:rsid w:val="00CF7E84"/>
    <w:rsid w:val="00D00847"/>
    <w:rsid w:val="00D00D68"/>
    <w:rsid w:val="00D015B0"/>
    <w:rsid w:val="00D017C7"/>
    <w:rsid w:val="00D017E2"/>
    <w:rsid w:val="00D0194B"/>
    <w:rsid w:val="00D01CF0"/>
    <w:rsid w:val="00D0283D"/>
    <w:rsid w:val="00D03039"/>
    <w:rsid w:val="00D0355F"/>
    <w:rsid w:val="00D04536"/>
    <w:rsid w:val="00D04A82"/>
    <w:rsid w:val="00D05238"/>
    <w:rsid w:val="00D0553F"/>
    <w:rsid w:val="00D05787"/>
    <w:rsid w:val="00D05887"/>
    <w:rsid w:val="00D05BFF"/>
    <w:rsid w:val="00D05D6C"/>
    <w:rsid w:val="00D05DAF"/>
    <w:rsid w:val="00D067C1"/>
    <w:rsid w:val="00D06808"/>
    <w:rsid w:val="00D06BB6"/>
    <w:rsid w:val="00D0719F"/>
    <w:rsid w:val="00D1063F"/>
    <w:rsid w:val="00D11472"/>
    <w:rsid w:val="00D11A0A"/>
    <w:rsid w:val="00D11B1C"/>
    <w:rsid w:val="00D12113"/>
    <w:rsid w:val="00D12226"/>
    <w:rsid w:val="00D12B60"/>
    <w:rsid w:val="00D136CA"/>
    <w:rsid w:val="00D13CC7"/>
    <w:rsid w:val="00D1461E"/>
    <w:rsid w:val="00D1487F"/>
    <w:rsid w:val="00D151FA"/>
    <w:rsid w:val="00D158CC"/>
    <w:rsid w:val="00D15AFC"/>
    <w:rsid w:val="00D163C2"/>
    <w:rsid w:val="00D167B8"/>
    <w:rsid w:val="00D16804"/>
    <w:rsid w:val="00D17517"/>
    <w:rsid w:val="00D20172"/>
    <w:rsid w:val="00D2033E"/>
    <w:rsid w:val="00D2158F"/>
    <w:rsid w:val="00D21F63"/>
    <w:rsid w:val="00D22A27"/>
    <w:rsid w:val="00D22A76"/>
    <w:rsid w:val="00D22B25"/>
    <w:rsid w:val="00D22B7C"/>
    <w:rsid w:val="00D22FCA"/>
    <w:rsid w:val="00D233C4"/>
    <w:rsid w:val="00D238E4"/>
    <w:rsid w:val="00D24042"/>
    <w:rsid w:val="00D24323"/>
    <w:rsid w:val="00D24E47"/>
    <w:rsid w:val="00D25251"/>
    <w:rsid w:val="00D25EFA"/>
    <w:rsid w:val="00D265E8"/>
    <w:rsid w:val="00D265FC"/>
    <w:rsid w:val="00D2667E"/>
    <w:rsid w:val="00D26935"/>
    <w:rsid w:val="00D26B79"/>
    <w:rsid w:val="00D2771E"/>
    <w:rsid w:val="00D27F96"/>
    <w:rsid w:val="00D27FB4"/>
    <w:rsid w:val="00D303CE"/>
    <w:rsid w:val="00D30A3D"/>
    <w:rsid w:val="00D310B7"/>
    <w:rsid w:val="00D310CC"/>
    <w:rsid w:val="00D3172B"/>
    <w:rsid w:val="00D31795"/>
    <w:rsid w:val="00D31999"/>
    <w:rsid w:val="00D31C8D"/>
    <w:rsid w:val="00D31D8D"/>
    <w:rsid w:val="00D341FB"/>
    <w:rsid w:val="00D349AC"/>
    <w:rsid w:val="00D34F44"/>
    <w:rsid w:val="00D36F4F"/>
    <w:rsid w:val="00D374B5"/>
    <w:rsid w:val="00D37CEE"/>
    <w:rsid w:val="00D37EF3"/>
    <w:rsid w:val="00D4034A"/>
    <w:rsid w:val="00D403FA"/>
    <w:rsid w:val="00D40454"/>
    <w:rsid w:val="00D40D22"/>
    <w:rsid w:val="00D41BF9"/>
    <w:rsid w:val="00D42095"/>
    <w:rsid w:val="00D42B0F"/>
    <w:rsid w:val="00D43057"/>
    <w:rsid w:val="00D43535"/>
    <w:rsid w:val="00D438F9"/>
    <w:rsid w:val="00D44021"/>
    <w:rsid w:val="00D446EA"/>
    <w:rsid w:val="00D448F5"/>
    <w:rsid w:val="00D44A1E"/>
    <w:rsid w:val="00D44B51"/>
    <w:rsid w:val="00D44D33"/>
    <w:rsid w:val="00D45313"/>
    <w:rsid w:val="00D46040"/>
    <w:rsid w:val="00D46749"/>
    <w:rsid w:val="00D46F2C"/>
    <w:rsid w:val="00D471CD"/>
    <w:rsid w:val="00D475FD"/>
    <w:rsid w:val="00D47A57"/>
    <w:rsid w:val="00D5046A"/>
    <w:rsid w:val="00D50EE4"/>
    <w:rsid w:val="00D50F6D"/>
    <w:rsid w:val="00D5163B"/>
    <w:rsid w:val="00D51A3B"/>
    <w:rsid w:val="00D51B00"/>
    <w:rsid w:val="00D52BA2"/>
    <w:rsid w:val="00D53399"/>
    <w:rsid w:val="00D53491"/>
    <w:rsid w:val="00D53AED"/>
    <w:rsid w:val="00D5429E"/>
    <w:rsid w:val="00D546D4"/>
    <w:rsid w:val="00D54D30"/>
    <w:rsid w:val="00D54F65"/>
    <w:rsid w:val="00D570B7"/>
    <w:rsid w:val="00D5776A"/>
    <w:rsid w:val="00D6026B"/>
    <w:rsid w:val="00D6027F"/>
    <w:rsid w:val="00D602EB"/>
    <w:rsid w:val="00D60526"/>
    <w:rsid w:val="00D60CCD"/>
    <w:rsid w:val="00D60F6B"/>
    <w:rsid w:val="00D61025"/>
    <w:rsid w:val="00D610DB"/>
    <w:rsid w:val="00D61A83"/>
    <w:rsid w:val="00D62087"/>
    <w:rsid w:val="00D62D49"/>
    <w:rsid w:val="00D6302E"/>
    <w:rsid w:val="00D63084"/>
    <w:rsid w:val="00D63116"/>
    <w:rsid w:val="00D63487"/>
    <w:rsid w:val="00D649B7"/>
    <w:rsid w:val="00D65031"/>
    <w:rsid w:val="00D650DB"/>
    <w:rsid w:val="00D65166"/>
    <w:rsid w:val="00D6530E"/>
    <w:rsid w:val="00D655FC"/>
    <w:rsid w:val="00D658E3"/>
    <w:rsid w:val="00D659D8"/>
    <w:rsid w:val="00D669B4"/>
    <w:rsid w:val="00D66E6C"/>
    <w:rsid w:val="00D673BE"/>
    <w:rsid w:val="00D67447"/>
    <w:rsid w:val="00D6768F"/>
    <w:rsid w:val="00D70102"/>
    <w:rsid w:val="00D708BC"/>
    <w:rsid w:val="00D70A0E"/>
    <w:rsid w:val="00D70B29"/>
    <w:rsid w:val="00D71D42"/>
    <w:rsid w:val="00D733F1"/>
    <w:rsid w:val="00D73C1E"/>
    <w:rsid w:val="00D7448A"/>
    <w:rsid w:val="00D74B56"/>
    <w:rsid w:val="00D751D0"/>
    <w:rsid w:val="00D7523C"/>
    <w:rsid w:val="00D75447"/>
    <w:rsid w:val="00D757C7"/>
    <w:rsid w:val="00D76401"/>
    <w:rsid w:val="00D7655E"/>
    <w:rsid w:val="00D766CD"/>
    <w:rsid w:val="00D76756"/>
    <w:rsid w:val="00D7678D"/>
    <w:rsid w:val="00D7692C"/>
    <w:rsid w:val="00D769F8"/>
    <w:rsid w:val="00D76CD1"/>
    <w:rsid w:val="00D77BAB"/>
    <w:rsid w:val="00D803A6"/>
    <w:rsid w:val="00D80BBA"/>
    <w:rsid w:val="00D81261"/>
    <w:rsid w:val="00D81796"/>
    <w:rsid w:val="00D8218A"/>
    <w:rsid w:val="00D83BB0"/>
    <w:rsid w:val="00D83D39"/>
    <w:rsid w:val="00D842F1"/>
    <w:rsid w:val="00D84989"/>
    <w:rsid w:val="00D84F63"/>
    <w:rsid w:val="00D8564F"/>
    <w:rsid w:val="00D85877"/>
    <w:rsid w:val="00D863F5"/>
    <w:rsid w:val="00D86C7B"/>
    <w:rsid w:val="00D86E81"/>
    <w:rsid w:val="00D86F5E"/>
    <w:rsid w:val="00D87669"/>
    <w:rsid w:val="00D90409"/>
    <w:rsid w:val="00D90731"/>
    <w:rsid w:val="00D90BEE"/>
    <w:rsid w:val="00D92BDE"/>
    <w:rsid w:val="00D9305E"/>
    <w:rsid w:val="00D93718"/>
    <w:rsid w:val="00D93BAF"/>
    <w:rsid w:val="00D93F7B"/>
    <w:rsid w:val="00D9436E"/>
    <w:rsid w:val="00D9477E"/>
    <w:rsid w:val="00D95049"/>
    <w:rsid w:val="00D9529D"/>
    <w:rsid w:val="00D95878"/>
    <w:rsid w:val="00D95D32"/>
    <w:rsid w:val="00D95EF1"/>
    <w:rsid w:val="00D9603A"/>
    <w:rsid w:val="00D9640A"/>
    <w:rsid w:val="00D96546"/>
    <w:rsid w:val="00D96774"/>
    <w:rsid w:val="00D96948"/>
    <w:rsid w:val="00D9696C"/>
    <w:rsid w:val="00DA06DA"/>
    <w:rsid w:val="00DA0877"/>
    <w:rsid w:val="00DA08B7"/>
    <w:rsid w:val="00DA0D88"/>
    <w:rsid w:val="00DA0D98"/>
    <w:rsid w:val="00DA1F79"/>
    <w:rsid w:val="00DA2C46"/>
    <w:rsid w:val="00DA2E66"/>
    <w:rsid w:val="00DA30F2"/>
    <w:rsid w:val="00DA32AD"/>
    <w:rsid w:val="00DA3F4E"/>
    <w:rsid w:val="00DA5049"/>
    <w:rsid w:val="00DA5261"/>
    <w:rsid w:val="00DA541A"/>
    <w:rsid w:val="00DA59FD"/>
    <w:rsid w:val="00DA600F"/>
    <w:rsid w:val="00DA6187"/>
    <w:rsid w:val="00DA67AF"/>
    <w:rsid w:val="00DA783D"/>
    <w:rsid w:val="00DA78E2"/>
    <w:rsid w:val="00DB015E"/>
    <w:rsid w:val="00DB04D2"/>
    <w:rsid w:val="00DB05CA"/>
    <w:rsid w:val="00DB1B29"/>
    <w:rsid w:val="00DB1F38"/>
    <w:rsid w:val="00DB2166"/>
    <w:rsid w:val="00DB2323"/>
    <w:rsid w:val="00DB24A3"/>
    <w:rsid w:val="00DB3B42"/>
    <w:rsid w:val="00DB400D"/>
    <w:rsid w:val="00DB44E6"/>
    <w:rsid w:val="00DB49D6"/>
    <w:rsid w:val="00DB57DB"/>
    <w:rsid w:val="00DB59A3"/>
    <w:rsid w:val="00DB67F1"/>
    <w:rsid w:val="00DB73F8"/>
    <w:rsid w:val="00DB76A6"/>
    <w:rsid w:val="00DB7A31"/>
    <w:rsid w:val="00DB7F82"/>
    <w:rsid w:val="00DB7FDE"/>
    <w:rsid w:val="00DC093D"/>
    <w:rsid w:val="00DC0A1F"/>
    <w:rsid w:val="00DC10CE"/>
    <w:rsid w:val="00DC2E87"/>
    <w:rsid w:val="00DC3727"/>
    <w:rsid w:val="00DC4793"/>
    <w:rsid w:val="00DC5D2F"/>
    <w:rsid w:val="00DD0610"/>
    <w:rsid w:val="00DD066C"/>
    <w:rsid w:val="00DD0AE7"/>
    <w:rsid w:val="00DD1E35"/>
    <w:rsid w:val="00DD2369"/>
    <w:rsid w:val="00DD2EA5"/>
    <w:rsid w:val="00DD3014"/>
    <w:rsid w:val="00DD3285"/>
    <w:rsid w:val="00DD43BC"/>
    <w:rsid w:val="00DD53A8"/>
    <w:rsid w:val="00DD5AE5"/>
    <w:rsid w:val="00DD5FA2"/>
    <w:rsid w:val="00DD7325"/>
    <w:rsid w:val="00DD7981"/>
    <w:rsid w:val="00DE0A92"/>
    <w:rsid w:val="00DE10D4"/>
    <w:rsid w:val="00DE27B4"/>
    <w:rsid w:val="00DE2CE1"/>
    <w:rsid w:val="00DE2FEC"/>
    <w:rsid w:val="00DE338E"/>
    <w:rsid w:val="00DE3762"/>
    <w:rsid w:val="00DE37BC"/>
    <w:rsid w:val="00DE3A01"/>
    <w:rsid w:val="00DE4C26"/>
    <w:rsid w:val="00DE4E60"/>
    <w:rsid w:val="00DE6A09"/>
    <w:rsid w:val="00DE7D60"/>
    <w:rsid w:val="00DF032E"/>
    <w:rsid w:val="00DF1188"/>
    <w:rsid w:val="00DF191E"/>
    <w:rsid w:val="00DF1C8E"/>
    <w:rsid w:val="00DF2566"/>
    <w:rsid w:val="00DF32EC"/>
    <w:rsid w:val="00DF39B2"/>
    <w:rsid w:val="00DF3ABC"/>
    <w:rsid w:val="00DF3DB4"/>
    <w:rsid w:val="00DF3E27"/>
    <w:rsid w:val="00DF42BE"/>
    <w:rsid w:val="00DF447C"/>
    <w:rsid w:val="00DF4986"/>
    <w:rsid w:val="00DF4BE4"/>
    <w:rsid w:val="00DF4E0D"/>
    <w:rsid w:val="00DF50DC"/>
    <w:rsid w:val="00DF549A"/>
    <w:rsid w:val="00DF57A6"/>
    <w:rsid w:val="00DF5FFD"/>
    <w:rsid w:val="00DF744E"/>
    <w:rsid w:val="00DF75B5"/>
    <w:rsid w:val="00DF7DC1"/>
    <w:rsid w:val="00E01A5B"/>
    <w:rsid w:val="00E02592"/>
    <w:rsid w:val="00E026B9"/>
    <w:rsid w:val="00E02C4E"/>
    <w:rsid w:val="00E03495"/>
    <w:rsid w:val="00E0362E"/>
    <w:rsid w:val="00E04AF7"/>
    <w:rsid w:val="00E04E67"/>
    <w:rsid w:val="00E05599"/>
    <w:rsid w:val="00E06501"/>
    <w:rsid w:val="00E06ADC"/>
    <w:rsid w:val="00E06F6A"/>
    <w:rsid w:val="00E10CCF"/>
    <w:rsid w:val="00E10E87"/>
    <w:rsid w:val="00E11741"/>
    <w:rsid w:val="00E11F16"/>
    <w:rsid w:val="00E1356A"/>
    <w:rsid w:val="00E13795"/>
    <w:rsid w:val="00E13841"/>
    <w:rsid w:val="00E1396E"/>
    <w:rsid w:val="00E13D2B"/>
    <w:rsid w:val="00E14ACF"/>
    <w:rsid w:val="00E1570E"/>
    <w:rsid w:val="00E15876"/>
    <w:rsid w:val="00E16D34"/>
    <w:rsid w:val="00E17951"/>
    <w:rsid w:val="00E202E8"/>
    <w:rsid w:val="00E2061B"/>
    <w:rsid w:val="00E2070B"/>
    <w:rsid w:val="00E21104"/>
    <w:rsid w:val="00E217E9"/>
    <w:rsid w:val="00E22BE6"/>
    <w:rsid w:val="00E22D11"/>
    <w:rsid w:val="00E2315C"/>
    <w:rsid w:val="00E2337E"/>
    <w:rsid w:val="00E23EB0"/>
    <w:rsid w:val="00E24030"/>
    <w:rsid w:val="00E24352"/>
    <w:rsid w:val="00E2576F"/>
    <w:rsid w:val="00E25B98"/>
    <w:rsid w:val="00E26722"/>
    <w:rsid w:val="00E270CF"/>
    <w:rsid w:val="00E27273"/>
    <w:rsid w:val="00E2770E"/>
    <w:rsid w:val="00E27C4E"/>
    <w:rsid w:val="00E3029F"/>
    <w:rsid w:val="00E3098E"/>
    <w:rsid w:val="00E31155"/>
    <w:rsid w:val="00E31340"/>
    <w:rsid w:val="00E31964"/>
    <w:rsid w:val="00E32C37"/>
    <w:rsid w:val="00E32F08"/>
    <w:rsid w:val="00E33062"/>
    <w:rsid w:val="00E3403B"/>
    <w:rsid w:val="00E34671"/>
    <w:rsid w:val="00E3574D"/>
    <w:rsid w:val="00E35BF0"/>
    <w:rsid w:val="00E35DF9"/>
    <w:rsid w:val="00E36363"/>
    <w:rsid w:val="00E36C00"/>
    <w:rsid w:val="00E36FE5"/>
    <w:rsid w:val="00E370A2"/>
    <w:rsid w:val="00E40109"/>
    <w:rsid w:val="00E40121"/>
    <w:rsid w:val="00E40670"/>
    <w:rsid w:val="00E40A40"/>
    <w:rsid w:val="00E40CF1"/>
    <w:rsid w:val="00E40DD1"/>
    <w:rsid w:val="00E41B1A"/>
    <w:rsid w:val="00E4214C"/>
    <w:rsid w:val="00E424CC"/>
    <w:rsid w:val="00E42E9A"/>
    <w:rsid w:val="00E43D61"/>
    <w:rsid w:val="00E43DC8"/>
    <w:rsid w:val="00E4453C"/>
    <w:rsid w:val="00E44668"/>
    <w:rsid w:val="00E44A9F"/>
    <w:rsid w:val="00E44C49"/>
    <w:rsid w:val="00E44D18"/>
    <w:rsid w:val="00E45563"/>
    <w:rsid w:val="00E45667"/>
    <w:rsid w:val="00E45939"/>
    <w:rsid w:val="00E46831"/>
    <w:rsid w:val="00E468F4"/>
    <w:rsid w:val="00E46C6C"/>
    <w:rsid w:val="00E504DD"/>
    <w:rsid w:val="00E50D10"/>
    <w:rsid w:val="00E514A2"/>
    <w:rsid w:val="00E51520"/>
    <w:rsid w:val="00E519A9"/>
    <w:rsid w:val="00E5330F"/>
    <w:rsid w:val="00E535E5"/>
    <w:rsid w:val="00E53DCD"/>
    <w:rsid w:val="00E541F3"/>
    <w:rsid w:val="00E547FF"/>
    <w:rsid w:val="00E54D89"/>
    <w:rsid w:val="00E553C6"/>
    <w:rsid w:val="00E56211"/>
    <w:rsid w:val="00E562BF"/>
    <w:rsid w:val="00E56B08"/>
    <w:rsid w:val="00E60031"/>
    <w:rsid w:val="00E6092F"/>
    <w:rsid w:val="00E6096F"/>
    <w:rsid w:val="00E61530"/>
    <w:rsid w:val="00E61B03"/>
    <w:rsid w:val="00E6245A"/>
    <w:rsid w:val="00E624F7"/>
    <w:rsid w:val="00E62600"/>
    <w:rsid w:val="00E628DF"/>
    <w:rsid w:val="00E62D79"/>
    <w:rsid w:val="00E638C6"/>
    <w:rsid w:val="00E63EBE"/>
    <w:rsid w:val="00E647CF"/>
    <w:rsid w:val="00E65136"/>
    <w:rsid w:val="00E65204"/>
    <w:rsid w:val="00E6580F"/>
    <w:rsid w:val="00E6648E"/>
    <w:rsid w:val="00E6706F"/>
    <w:rsid w:val="00E70058"/>
    <w:rsid w:val="00E70145"/>
    <w:rsid w:val="00E717AC"/>
    <w:rsid w:val="00E71805"/>
    <w:rsid w:val="00E71A7D"/>
    <w:rsid w:val="00E72095"/>
    <w:rsid w:val="00E73780"/>
    <w:rsid w:val="00E75176"/>
    <w:rsid w:val="00E764A9"/>
    <w:rsid w:val="00E7729B"/>
    <w:rsid w:val="00E776C1"/>
    <w:rsid w:val="00E808A8"/>
    <w:rsid w:val="00E80BB3"/>
    <w:rsid w:val="00E81223"/>
    <w:rsid w:val="00E81926"/>
    <w:rsid w:val="00E819CE"/>
    <w:rsid w:val="00E82A9D"/>
    <w:rsid w:val="00E83427"/>
    <w:rsid w:val="00E83953"/>
    <w:rsid w:val="00E83C21"/>
    <w:rsid w:val="00E84EEA"/>
    <w:rsid w:val="00E85CD4"/>
    <w:rsid w:val="00E85E59"/>
    <w:rsid w:val="00E863F9"/>
    <w:rsid w:val="00E86746"/>
    <w:rsid w:val="00E87A96"/>
    <w:rsid w:val="00E87B2D"/>
    <w:rsid w:val="00E9030E"/>
    <w:rsid w:val="00E908B7"/>
    <w:rsid w:val="00E908F4"/>
    <w:rsid w:val="00E912FA"/>
    <w:rsid w:val="00E91C4B"/>
    <w:rsid w:val="00E93105"/>
    <w:rsid w:val="00E93107"/>
    <w:rsid w:val="00E94358"/>
    <w:rsid w:val="00E94F7B"/>
    <w:rsid w:val="00E95955"/>
    <w:rsid w:val="00E95A37"/>
    <w:rsid w:val="00E96154"/>
    <w:rsid w:val="00E968A5"/>
    <w:rsid w:val="00E96CC5"/>
    <w:rsid w:val="00E96D91"/>
    <w:rsid w:val="00E97027"/>
    <w:rsid w:val="00E97735"/>
    <w:rsid w:val="00E97934"/>
    <w:rsid w:val="00EA0268"/>
    <w:rsid w:val="00EA0DD0"/>
    <w:rsid w:val="00EA0FCC"/>
    <w:rsid w:val="00EA1A84"/>
    <w:rsid w:val="00EA275D"/>
    <w:rsid w:val="00EA2E7B"/>
    <w:rsid w:val="00EA3845"/>
    <w:rsid w:val="00EA3AC6"/>
    <w:rsid w:val="00EA47A0"/>
    <w:rsid w:val="00EA4FFB"/>
    <w:rsid w:val="00EA50B2"/>
    <w:rsid w:val="00EA5277"/>
    <w:rsid w:val="00EA61EA"/>
    <w:rsid w:val="00EA66FC"/>
    <w:rsid w:val="00EA6C5A"/>
    <w:rsid w:val="00EA7DA0"/>
    <w:rsid w:val="00EB0234"/>
    <w:rsid w:val="00EB054B"/>
    <w:rsid w:val="00EB0BFE"/>
    <w:rsid w:val="00EB1F8A"/>
    <w:rsid w:val="00EB3202"/>
    <w:rsid w:val="00EB32A8"/>
    <w:rsid w:val="00EB3769"/>
    <w:rsid w:val="00EB3C60"/>
    <w:rsid w:val="00EB486B"/>
    <w:rsid w:val="00EB4F43"/>
    <w:rsid w:val="00EB5145"/>
    <w:rsid w:val="00EB5771"/>
    <w:rsid w:val="00EB59AB"/>
    <w:rsid w:val="00EB6E02"/>
    <w:rsid w:val="00EB6F74"/>
    <w:rsid w:val="00EB7289"/>
    <w:rsid w:val="00EB7EE0"/>
    <w:rsid w:val="00EC03ED"/>
    <w:rsid w:val="00EC0741"/>
    <w:rsid w:val="00EC1C38"/>
    <w:rsid w:val="00EC1EA2"/>
    <w:rsid w:val="00EC2A11"/>
    <w:rsid w:val="00EC3B7B"/>
    <w:rsid w:val="00EC3F24"/>
    <w:rsid w:val="00EC5586"/>
    <w:rsid w:val="00EC55CB"/>
    <w:rsid w:val="00EC6576"/>
    <w:rsid w:val="00EC65CC"/>
    <w:rsid w:val="00EC6CC2"/>
    <w:rsid w:val="00EC6F67"/>
    <w:rsid w:val="00EC715C"/>
    <w:rsid w:val="00EC7589"/>
    <w:rsid w:val="00ED0BE3"/>
    <w:rsid w:val="00ED0C74"/>
    <w:rsid w:val="00ED1B13"/>
    <w:rsid w:val="00ED344F"/>
    <w:rsid w:val="00ED35F7"/>
    <w:rsid w:val="00ED36CF"/>
    <w:rsid w:val="00ED4358"/>
    <w:rsid w:val="00ED49FC"/>
    <w:rsid w:val="00ED4B51"/>
    <w:rsid w:val="00ED4D7A"/>
    <w:rsid w:val="00ED4EAA"/>
    <w:rsid w:val="00ED4FED"/>
    <w:rsid w:val="00ED5C08"/>
    <w:rsid w:val="00ED6E9B"/>
    <w:rsid w:val="00ED7921"/>
    <w:rsid w:val="00ED7933"/>
    <w:rsid w:val="00ED7C6C"/>
    <w:rsid w:val="00EE18C9"/>
    <w:rsid w:val="00EE192A"/>
    <w:rsid w:val="00EE1FF1"/>
    <w:rsid w:val="00EE23AE"/>
    <w:rsid w:val="00EE25B9"/>
    <w:rsid w:val="00EE2C34"/>
    <w:rsid w:val="00EE2C48"/>
    <w:rsid w:val="00EE2CB6"/>
    <w:rsid w:val="00EE36FB"/>
    <w:rsid w:val="00EE4554"/>
    <w:rsid w:val="00EE4908"/>
    <w:rsid w:val="00EE493C"/>
    <w:rsid w:val="00EE52CD"/>
    <w:rsid w:val="00EE5C69"/>
    <w:rsid w:val="00EE61D0"/>
    <w:rsid w:val="00EE63AA"/>
    <w:rsid w:val="00EE6875"/>
    <w:rsid w:val="00EE6F00"/>
    <w:rsid w:val="00EE72FE"/>
    <w:rsid w:val="00EE7375"/>
    <w:rsid w:val="00EE78D9"/>
    <w:rsid w:val="00EF01B2"/>
    <w:rsid w:val="00EF0C1F"/>
    <w:rsid w:val="00EF0F3F"/>
    <w:rsid w:val="00EF1074"/>
    <w:rsid w:val="00EF2657"/>
    <w:rsid w:val="00EF2B12"/>
    <w:rsid w:val="00EF32E8"/>
    <w:rsid w:val="00EF35C8"/>
    <w:rsid w:val="00EF419C"/>
    <w:rsid w:val="00EF41A5"/>
    <w:rsid w:val="00EF444A"/>
    <w:rsid w:val="00EF4992"/>
    <w:rsid w:val="00EF53DF"/>
    <w:rsid w:val="00EF567E"/>
    <w:rsid w:val="00EF5ABB"/>
    <w:rsid w:val="00EF6A81"/>
    <w:rsid w:val="00EF6BB7"/>
    <w:rsid w:val="00EF7241"/>
    <w:rsid w:val="00EF7D33"/>
    <w:rsid w:val="00EF7F41"/>
    <w:rsid w:val="00F0072F"/>
    <w:rsid w:val="00F0073B"/>
    <w:rsid w:val="00F0145B"/>
    <w:rsid w:val="00F02333"/>
    <w:rsid w:val="00F03406"/>
    <w:rsid w:val="00F03A44"/>
    <w:rsid w:val="00F03B6B"/>
    <w:rsid w:val="00F0418B"/>
    <w:rsid w:val="00F043B0"/>
    <w:rsid w:val="00F059FE"/>
    <w:rsid w:val="00F05C9B"/>
    <w:rsid w:val="00F05D94"/>
    <w:rsid w:val="00F06B2D"/>
    <w:rsid w:val="00F06D4F"/>
    <w:rsid w:val="00F07E09"/>
    <w:rsid w:val="00F07E90"/>
    <w:rsid w:val="00F07EB8"/>
    <w:rsid w:val="00F106B3"/>
    <w:rsid w:val="00F1080E"/>
    <w:rsid w:val="00F10BF7"/>
    <w:rsid w:val="00F1104B"/>
    <w:rsid w:val="00F11054"/>
    <w:rsid w:val="00F11774"/>
    <w:rsid w:val="00F11E11"/>
    <w:rsid w:val="00F12005"/>
    <w:rsid w:val="00F123B5"/>
    <w:rsid w:val="00F128B6"/>
    <w:rsid w:val="00F128BF"/>
    <w:rsid w:val="00F1337F"/>
    <w:rsid w:val="00F134AB"/>
    <w:rsid w:val="00F13B66"/>
    <w:rsid w:val="00F1411F"/>
    <w:rsid w:val="00F146F8"/>
    <w:rsid w:val="00F14ACF"/>
    <w:rsid w:val="00F14C38"/>
    <w:rsid w:val="00F150B9"/>
    <w:rsid w:val="00F15210"/>
    <w:rsid w:val="00F15260"/>
    <w:rsid w:val="00F157F4"/>
    <w:rsid w:val="00F15989"/>
    <w:rsid w:val="00F15B8E"/>
    <w:rsid w:val="00F163DD"/>
    <w:rsid w:val="00F17A56"/>
    <w:rsid w:val="00F17D03"/>
    <w:rsid w:val="00F20066"/>
    <w:rsid w:val="00F206AE"/>
    <w:rsid w:val="00F20ABF"/>
    <w:rsid w:val="00F20EE0"/>
    <w:rsid w:val="00F20F36"/>
    <w:rsid w:val="00F231FD"/>
    <w:rsid w:val="00F2323C"/>
    <w:rsid w:val="00F23559"/>
    <w:rsid w:val="00F2373B"/>
    <w:rsid w:val="00F23FD8"/>
    <w:rsid w:val="00F240E4"/>
    <w:rsid w:val="00F24B50"/>
    <w:rsid w:val="00F256CA"/>
    <w:rsid w:val="00F26F01"/>
    <w:rsid w:val="00F26FC7"/>
    <w:rsid w:val="00F2707E"/>
    <w:rsid w:val="00F270ED"/>
    <w:rsid w:val="00F276FE"/>
    <w:rsid w:val="00F27F78"/>
    <w:rsid w:val="00F301B4"/>
    <w:rsid w:val="00F305DD"/>
    <w:rsid w:val="00F30CA4"/>
    <w:rsid w:val="00F313BB"/>
    <w:rsid w:val="00F31E6A"/>
    <w:rsid w:val="00F32702"/>
    <w:rsid w:val="00F328C1"/>
    <w:rsid w:val="00F32AE0"/>
    <w:rsid w:val="00F3315A"/>
    <w:rsid w:val="00F33C2D"/>
    <w:rsid w:val="00F342F7"/>
    <w:rsid w:val="00F34CF2"/>
    <w:rsid w:val="00F34E34"/>
    <w:rsid w:val="00F34E76"/>
    <w:rsid w:val="00F36200"/>
    <w:rsid w:val="00F3632C"/>
    <w:rsid w:val="00F37E8B"/>
    <w:rsid w:val="00F40036"/>
    <w:rsid w:val="00F40ACE"/>
    <w:rsid w:val="00F40DD3"/>
    <w:rsid w:val="00F41125"/>
    <w:rsid w:val="00F413B4"/>
    <w:rsid w:val="00F416DB"/>
    <w:rsid w:val="00F418DE"/>
    <w:rsid w:val="00F41CF5"/>
    <w:rsid w:val="00F4203D"/>
    <w:rsid w:val="00F42399"/>
    <w:rsid w:val="00F424D4"/>
    <w:rsid w:val="00F42561"/>
    <w:rsid w:val="00F425C7"/>
    <w:rsid w:val="00F42C61"/>
    <w:rsid w:val="00F433CC"/>
    <w:rsid w:val="00F436DD"/>
    <w:rsid w:val="00F43917"/>
    <w:rsid w:val="00F4427C"/>
    <w:rsid w:val="00F44BBF"/>
    <w:rsid w:val="00F44C0A"/>
    <w:rsid w:val="00F44C16"/>
    <w:rsid w:val="00F44C3E"/>
    <w:rsid w:val="00F458A2"/>
    <w:rsid w:val="00F458EF"/>
    <w:rsid w:val="00F461AB"/>
    <w:rsid w:val="00F46330"/>
    <w:rsid w:val="00F46827"/>
    <w:rsid w:val="00F47E1E"/>
    <w:rsid w:val="00F50718"/>
    <w:rsid w:val="00F509E6"/>
    <w:rsid w:val="00F50E2D"/>
    <w:rsid w:val="00F51357"/>
    <w:rsid w:val="00F51381"/>
    <w:rsid w:val="00F520CF"/>
    <w:rsid w:val="00F52297"/>
    <w:rsid w:val="00F52C96"/>
    <w:rsid w:val="00F52CB1"/>
    <w:rsid w:val="00F53B63"/>
    <w:rsid w:val="00F54794"/>
    <w:rsid w:val="00F54FD7"/>
    <w:rsid w:val="00F5593C"/>
    <w:rsid w:val="00F55DA8"/>
    <w:rsid w:val="00F57234"/>
    <w:rsid w:val="00F57B7C"/>
    <w:rsid w:val="00F57DDA"/>
    <w:rsid w:val="00F60BF0"/>
    <w:rsid w:val="00F61083"/>
    <w:rsid w:val="00F61FFE"/>
    <w:rsid w:val="00F624CB"/>
    <w:rsid w:val="00F629B9"/>
    <w:rsid w:val="00F63BC8"/>
    <w:rsid w:val="00F64FA3"/>
    <w:rsid w:val="00F6594B"/>
    <w:rsid w:val="00F67B4C"/>
    <w:rsid w:val="00F70AB1"/>
    <w:rsid w:val="00F70F46"/>
    <w:rsid w:val="00F7106A"/>
    <w:rsid w:val="00F71538"/>
    <w:rsid w:val="00F715F3"/>
    <w:rsid w:val="00F719AB"/>
    <w:rsid w:val="00F72255"/>
    <w:rsid w:val="00F7228B"/>
    <w:rsid w:val="00F736CE"/>
    <w:rsid w:val="00F745B3"/>
    <w:rsid w:val="00F75912"/>
    <w:rsid w:val="00F75EEC"/>
    <w:rsid w:val="00F7607C"/>
    <w:rsid w:val="00F76893"/>
    <w:rsid w:val="00F76DC4"/>
    <w:rsid w:val="00F7703B"/>
    <w:rsid w:val="00F809AC"/>
    <w:rsid w:val="00F80F38"/>
    <w:rsid w:val="00F81551"/>
    <w:rsid w:val="00F8165D"/>
    <w:rsid w:val="00F81B9C"/>
    <w:rsid w:val="00F81C99"/>
    <w:rsid w:val="00F826E9"/>
    <w:rsid w:val="00F8345D"/>
    <w:rsid w:val="00F834D4"/>
    <w:rsid w:val="00F8556E"/>
    <w:rsid w:val="00F85A29"/>
    <w:rsid w:val="00F85E4D"/>
    <w:rsid w:val="00F87609"/>
    <w:rsid w:val="00F87855"/>
    <w:rsid w:val="00F90008"/>
    <w:rsid w:val="00F90C14"/>
    <w:rsid w:val="00F90C6A"/>
    <w:rsid w:val="00F912BE"/>
    <w:rsid w:val="00F932DA"/>
    <w:rsid w:val="00F93337"/>
    <w:rsid w:val="00F9360E"/>
    <w:rsid w:val="00F937D5"/>
    <w:rsid w:val="00F9462A"/>
    <w:rsid w:val="00F9604A"/>
    <w:rsid w:val="00F962B7"/>
    <w:rsid w:val="00F9658C"/>
    <w:rsid w:val="00F96811"/>
    <w:rsid w:val="00F96A99"/>
    <w:rsid w:val="00F96C1F"/>
    <w:rsid w:val="00F96DDD"/>
    <w:rsid w:val="00F971D9"/>
    <w:rsid w:val="00F972D6"/>
    <w:rsid w:val="00F973FD"/>
    <w:rsid w:val="00F97964"/>
    <w:rsid w:val="00F97FCB"/>
    <w:rsid w:val="00FA076A"/>
    <w:rsid w:val="00FA1501"/>
    <w:rsid w:val="00FA1EAE"/>
    <w:rsid w:val="00FA2A23"/>
    <w:rsid w:val="00FA2D96"/>
    <w:rsid w:val="00FA52FD"/>
    <w:rsid w:val="00FA651E"/>
    <w:rsid w:val="00FA67B6"/>
    <w:rsid w:val="00FA6F22"/>
    <w:rsid w:val="00FA797F"/>
    <w:rsid w:val="00FB0D3E"/>
    <w:rsid w:val="00FB101D"/>
    <w:rsid w:val="00FB20AD"/>
    <w:rsid w:val="00FB23A9"/>
    <w:rsid w:val="00FB3384"/>
    <w:rsid w:val="00FB3A9C"/>
    <w:rsid w:val="00FB3AA1"/>
    <w:rsid w:val="00FB3F6B"/>
    <w:rsid w:val="00FB41F6"/>
    <w:rsid w:val="00FB43F3"/>
    <w:rsid w:val="00FB4A85"/>
    <w:rsid w:val="00FB4CDE"/>
    <w:rsid w:val="00FB5340"/>
    <w:rsid w:val="00FB5479"/>
    <w:rsid w:val="00FB67D7"/>
    <w:rsid w:val="00FB697D"/>
    <w:rsid w:val="00FB71F2"/>
    <w:rsid w:val="00FB752E"/>
    <w:rsid w:val="00FC08FB"/>
    <w:rsid w:val="00FC1AC0"/>
    <w:rsid w:val="00FC1D1F"/>
    <w:rsid w:val="00FC24B2"/>
    <w:rsid w:val="00FC2A69"/>
    <w:rsid w:val="00FC2EB1"/>
    <w:rsid w:val="00FC2F54"/>
    <w:rsid w:val="00FC2FE8"/>
    <w:rsid w:val="00FC33F1"/>
    <w:rsid w:val="00FC35A8"/>
    <w:rsid w:val="00FC3BFE"/>
    <w:rsid w:val="00FC4C4A"/>
    <w:rsid w:val="00FC4EF7"/>
    <w:rsid w:val="00FC5FD1"/>
    <w:rsid w:val="00FC6893"/>
    <w:rsid w:val="00FC6EF3"/>
    <w:rsid w:val="00FC7AA1"/>
    <w:rsid w:val="00FC7C46"/>
    <w:rsid w:val="00FC7EF1"/>
    <w:rsid w:val="00FD002C"/>
    <w:rsid w:val="00FD2331"/>
    <w:rsid w:val="00FD32C5"/>
    <w:rsid w:val="00FD3EA0"/>
    <w:rsid w:val="00FD3EB6"/>
    <w:rsid w:val="00FD4552"/>
    <w:rsid w:val="00FD4C15"/>
    <w:rsid w:val="00FD4FA2"/>
    <w:rsid w:val="00FD561B"/>
    <w:rsid w:val="00FD5A60"/>
    <w:rsid w:val="00FD63C7"/>
    <w:rsid w:val="00FD66C8"/>
    <w:rsid w:val="00FD7DD0"/>
    <w:rsid w:val="00FD7EFD"/>
    <w:rsid w:val="00FE0C9C"/>
    <w:rsid w:val="00FE19FD"/>
    <w:rsid w:val="00FE1A2D"/>
    <w:rsid w:val="00FE2372"/>
    <w:rsid w:val="00FE27A5"/>
    <w:rsid w:val="00FE2A70"/>
    <w:rsid w:val="00FE311A"/>
    <w:rsid w:val="00FE38E2"/>
    <w:rsid w:val="00FE45D1"/>
    <w:rsid w:val="00FE4C44"/>
    <w:rsid w:val="00FE4DBF"/>
    <w:rsid w:val="00FE64A3"/>
    <w:rsid w:val="00FE6B4C"/>
    <w:rsid w:val="00FE6C8C"/>
    <w:rsid w:val="00FE7060"/>
    <w:rsid w:val="00FE7441"/>
    <w:rsid w:val="00FF0C5A"/>
    <w:rsid w:val="00FF1217"/>
    <w:rsid w:val="00FF1AEE"/>
    <w:rsid w:val="00FF1CD2"/>
    <w:rsid w:val="00FF2D03"/>
    <w:rsid w:val="00FF323D"/>
    <w:rsid w:val="00FF3C13"/>
    <w:rsid w:val="00FF44D5"/>
    <w:rsid w:val="00FF4BA8"/>
    <w:rsid w:val="00FF5163"/>
    <w:rsid w:val="00FF5917"/>
    <w:rsid w:val="00FF5B5D"/>
    <w:rsid w:val="00FF5CFB"/>
    <w:rsid w:val="00FF5DDB"/>
    <w:rsid w:val="00FF5F61"/>
    <w:rsid w:val="00FF5FB3"/>
    <w:rsid w:val="00FF75D1"/>
    <w:rsid w:val="00FF7E3A"/>
    <w:rsid w:val="00FF7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3650">
      <w:bodyDiv w:val="1"/>
      <w:marLeft w:val="0"/>
      <w:marRight w:val="0"/>
      <w:marTop w:val="0"/>
      <w:marBottom w:val="0"/>
      <w:divBdr>
        <w:top w:val="none" w:sz="0" w:space="0" w:color="auto"/>
        <w:left w:val="none" w:sz="0" w:space="0" w:color="auto"/>
        <w:bottom w:val="none" w:sz="0" w:space="0" w:color="auto"/>
        <w:right w:val="none" w:sz="0" w:space="0" w:color="auto"/>
      </w:divBdr>
    </w:div>
    <w:div w:id="10509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0643-C872-4F6F-AC33-5ECB6E0A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4977</Words>
  <Characters>27376</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DIVISIÓN DE DESARROLLO URBANO</vt:lpstr>
      <vt:lpstr>DIVISIÓN DE DESARROLLO URBANO</vt:lpstr>
    </vt:vector>
  </TitlesOfParts>
  <Company>Ministerio de la Vivienda y Urbanismo</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DIVISIÓN DE DESARROLLO URBANO</dc:title>
  <dc:creator>rlenam</dc:creator>
  <cp:lastModifiedBy>analista</cp:lastModifiedBy>
  <cp:revision>19</cp:revision>
  <cp:lastPrinted>2014-12-19T19:12:00Z</cp:lastPrinted>
  <dcterms:created xsi:type="dcterms:W3CDTF">2014-12-29T13:36:00Z</dcterms:created>
  <dcterms:modified xsi:type="dcterms:W3CDTF">2014-12-29T20:10:00Z</dcterms:modified>
</cp:coreProperties>
</file>