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FCBBE" w14:textId="77777777" w:rsidR="00546F12" w:rsidRPr="00B11AC1" w:rsidRDefault="00546F12" w:rsidP="009B5149">
      <w:pPr>
        <w:rPr>
          <w:rFonts w:asciiTheme="minorHAnsi" w:hAnsiTheme="minorHAnsi" w:cstheme="minorHAnsi"/>
          <w:b/>
          <w:color w:val="0070C0"/>
          <w:sz w:val="22"/>
          <w:szCs w:val="22"/>
        </w:rPr>
      </w:pPr>
    </w:p>
    <w:p w14:paraId="762820B2" w14:textId="77777777" w:rsidR="009B5149" w:rsidRPr="00B11AC1" w:rsidRDefault="009B5149" w:rsidP="009B5149">
      <w:pPr>
        <w:rPr>
          <w:rFonts w:asciiTheme="minorHAnsi" w:hAnsiTheme="minorHAnsi" w:cstheme="minorHAnsi"/>
          <w:b/>
          <w:color w:val="0070C0"/>
          <w:sz w:val="22"/>
          <w:szCs w:val="22"/>
        </w:rPr>
      </w:pPr>
      <w:r w:rsidRPr="00B11AC1">
        <w:rPr>
          <w:rFonts w:asciiTheme="minorHAnsi" w:hAnsiTheme="minorHAnsi" w:cstheme="minorHAnsi"/>
          <w:b/>
          <w:noProof/>
          <w:color w:val="0070C0"/>
          <w:sz w:val="22"/>
          <w:szCs w:val="22"/>
        </w:rPr>
        <mc:AlternateContent>
          <mc:Choice Requires="wps">
            <w:drawing>
              <wp:anchor distT="0" distB="0" distL="114300" distR="114300" simplePos="0" relativeHeight="251659264" behindDoc="0" locked="0" layoutInCell="1" allowOverlap="1" wp14:anchorId="593934CA" wp14:editId="02AB0A6B">
                <wp:simplePos x="0" y="0"/>
                <wp:positionH relativeFrom="margin">
                  <wp:align>center</wp:align>
                </wp:positionH>
                <wp:positionV relativeFrom="paragraph">
                  <wp:posOffset>-104775</wp:posOffset>
                </wp:positionV>
                <wp:extent cx="1260000" cy="118800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188000"/>
                        </a:xfrm>
                        <a:prstGeom prst="rect">
                          <a:avLst/>
                        </a:prstGeom>
                        <a:noFill/>
                        <a:ln w="9525">
                          <a:noFill/>
                          <a:miter lim="800000"/>
                          <a:headEnd/>
                          <a:tailEnd/>
                        </a:ln>
                      </wps:spPr>
                      <wps:txbx>
                        <w:txbxContent>
                          <w:p w14:paraId="2433046B" w14:textId="77777777" w:rsidR="009B5149" w:rsidRDefault="00D616B2" w:rsidP="00AE61AB">
                            <w:pPr>
                              <w:jc w:val="center"/>
                            </w:pPr>
                            <w:r>
                              <w:rPr>
                                <w:noProof/>
                              </w:rPr>
                              <w:drawing>
                                <wp:inline distT="0" distB="0" distL="0" distR="0" wp14:anchorId="28E0BEB3" wp14:editId="510094F8">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8">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934CA" id="_x0000_t202" coordsize="21600,21600" o:spt="202" path="m,l,21600r21600,l21600,xe">
                <v:stroke joinstyle="miter"/>
                <v:path gradientshapeok="t" o:connecttype="rect"/>
              </v:shapetype>
              <v:shape id="Cuadro de texto 2" o:spid="_x0000_s1026" type="#_x0000_t202" style="position:absolute;margin-left:0;margin-top:-8.25pt;width:99.2pt;height:93.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" filled="f" stroked="f">
                <v:textbox>
                  <w:txbxContent>
                    <w:p w14:paraId="2433046B" w14:textId="77777777" w:rsidR="009B5149" w:rsidRDefault="00D616B2" w:rsidP="00AE61AB">
                      <w:pPr>
                        <w:jc w:val="center"/>
                      </w:pPr>
                      <w:r>
                        <w:rPr>
                          <w:noProof/>
                        </w:rPr>
                        <w:drawing>
                          <wp:inline distT="0" distB="0" distL="0" distR="0" wp14:anchorId="28E0BEB3" wp14:editId="510094F8">
                            <wp:extent cx="1008000" cy="1008000"/>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invu.jpg"/>
                                    <pic:cNvPicPr/>
                                  </pic:nvPicPr>
                                  <pic:blipFill>
                                    <a:blip r:embed="rId9">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xbxContent>
                </v:textbox>
                <w10:wrap anchorx="margin"/>
              </v:shape>
            </w:pict>
          </mc:Fallback>
        </mc:AlternateContent>
      </w:r>
    </w:p>
    <w:p w14:paraId="7C7B4359" w14:textId="77777777" w:rsidR="009B5149" w:rsidRPr="00B11AC1" w:rsidRDefault="009B5149" w:rsidP="009B5149">
      <w:pPr>
        <w:jc w:val="right"/>
        <w:rPr>
          <w:rFonts w:asciiTheme="minorHAnsi" w:hAnsiTheme="minorHAnsi" w:cstheme="minorHAnsi"/>
          <w:b/>
          <w:color w:val="0070C0"/>
          <w:sz w:val="22"/>
          <w:szCs w:val="22"/>
        </w:rPr>
      </w:pPr>
    </w:p>
    <w:p w14:paraId="1FD3A2BF" w14:textId="77777777" w:rsidR="00B9793F" w:rsidRPr="00B11AC1" w:rsidRDefault="00B9793F" w:rsidP="009B5149">
      <w:pPr>
        <w:jc w:val="right"/>
        <w:rPr>
          <w:rFonts w:asciiTheme="minorHAnsi" w:hAnsiTheme="minorHAnsi" w:cstheme="minorHAnsi"/>
          <w:b/>
          <w:color w:val="0070C0"/>
          <w:sz w:val="22"/>
          <w:szCs w:val="22"/>
        </w:rPr>
      </w:pPr>
    </w:p>
    <w:p w14:paraId="15174524" w14:textId="77777777" w:rsidR="00CC3329" w:rsidRPr="00B11AC1" w:rsidRDefault="00CC3329" w:rsidP="009B5149">
      <w:pPr>
        <w:jc w:val="right"/>
        <w:rPr>
          <w:rFonts w:asciiTheme="minorHAnsi" w:hAnsiTheme="minorHAnsi" w:cstheme="minorHAnsi"/>
          <w:b/>
          <w:color w:val="0070C0"/>
          <w:sz w:val="22"/>
          <w:szCs w:val="22"/>
        </w:rPr>
      </w:pPr>
    </w:p>
    <w:p w14:paraId="38C4420E" w14:textId="77777777" w:rsidR="009F4CB1" w:rsidRPr="00B11AC1" w:rsidRDefault="009F4CB1" w:rsidP="00AE61AB">
      <w:pPr>
        <w:jc w:val="center"/>
        <w:rPr>
          <w:rFonts w:asciiTheme="minorHAnsi" w:hAnsiTheme="minorHAnsi" w:cstheme="minorHAnsi"/>
          <w:b/>
          <w:color w:val="0070C0"/>
          <w:sz w:val="22"/>
          <w:szCs w:val="22"/>
        </w:rPr>
      </w:pPr>
    </w:p>
    <w:p w14:paraId="5C26F3F8" w14:textId="77777777" w:rsidR="00AE61AB" w:rsidRPr="00B11AC1" w:rsidRDefault="00AE61AB" w:rsidP="00AE61AB">
      <w:pPr>
        <w:jc w:val="center"/>
        <w:rPr>
          <w:rFonts w:asciiTheme="minorHAnsi" w:hAnsiTheme="minorHAnsi" w:cstheme="minorHAnsi"/>
          <w:b/>
          <w:color w:val="0070C0"/>
          <w:sz w:val="22"/>
          <w:szCs w:val="22"/>
        </w:rPr>
      </w:pPr>
    </w:p>
    <w:p w14:paraId="50FD6DAD" w14:textId="77777777" w:rsidR="00D256B4" w:rsidRPr="00B11AC1" w:rsidRDefault="00D256B4" w:rsidP="00AE61AB">
      <w:pPr>
        <w:jc w:val="center"/>
        <w:rPr>
          <w:rFonts w:asciiTheme="minorHAnsi" w:hAnsiTheme="minorHAnsi" w:cstheme="minorHAnsi"/>
          <w:b/>
          <w:color w:val="0070C0"/>
          <w:sz w:val="22"/>
          <w:szCs w:val="22"/>
        </w:rPr>
      </w:pPr>
    </w:p>
    <w:p w14:paraId="22A83DF5" w14:textId="77777777" w:rsidR="000C0493" w:rsidRDefault="00AE61AB" w:rsidP="000C0493">
      <w:pPr>
        <w:jc w:val="center"/>
        <w:rPr>
          <w:rFonts w:asciiTheme="minorHAnsi" w:hAnsiTheme="minorHAnsi" w:cstheme="minorHAnsi"/>
          <w:b/>
          <w:color w:val="0070C0"/>
          <w:sz w:val="32"/>
          <w:szCs w:val="32"/>
        </w:rPr>
      </w:pPr>
      <w:r w:rsidRPr="00F771EB">
        <w:rPr>
          <w:rFonts w:asciiTheme="minorHAnsi" w:hAnsiTheme="minorHAnsi" w:cstheme="minorHAnsi"/>
          <w:b/>
          <w:color w:val="0070C0"/>
          <w:sz w:val="32"/>
          <w:szCs w:val="32"/>
        </w:rPr>
        <w:t xml:space="preserve">PROPUESTA DE </w:t>
      </w:r>
      <w:r w:rsidR="00307365" w:rsidRPr="00F771EB">
        <w:rPr>
          <w:rFonts w:asciiTheme="minorHAnsi" w:hAnsiTheme="minorHAnsi" w:cstheme="minorHAnsi"/>
          <w:b/>
          <w:color w:val="0070C0"/>
          <w:sz w:val="32"/>
          <w:szCs w:val="32"/>
        </w:rPr>
        <w:t>MODIFICACI</w:t>
      </w:r>
      <w:r w:rsidR="009F4CB1" w:rsidRPr="00F771EB">
        <w:rPr>
          <w:rFonts w:asciiTheme="minorHAnsi" w:hAnsiTheme="minorHAnsi" w:cstheme="minorHAnsi"/>
          <w:b/>
          <w:color w:val="0070C0"/>
          <w:sz w:val="32"/>
          <w:szCs w:val="32"/>
        </w:rPr>
        <w:t xml:space="preserve">ÓN </w:t>
      </w:r>
      <w:r w:rsidR="004F4CF9" w:rsidRPr="00F771EB">
        <w:rPr>
          <w:rFonts w:asciiTheme="minorHAnsi" w:hAnsiTheme="minorHAnsi" w:cstheme="minorHAnsi"/>
          <w:b/>
          <w:color w:val="0070C0"/>
          <w:sz w:val="32"/>
          <w:szCs w:val="32"/>
        </w:rPr>
        <w:t>A LA ORDENANZA GENERAL DE URBANISMO</w:t>
      </w:r>
      <w:r w:rsidR="00585E37" w:rsidRPr="00F771EB">
        <w:rPr>
          <w:rFonts w:asciiTheme="minorHAnsi" w:hAnsiTheme="minorHAnsi" w:cstheme="minorHAnsi"/>
          <w:b/>
          <w:color w:val="0070C0"/>
          <w:sz w:val="32"/>
          <w:szCs w:val="32"/>
        </w:rPr>
        <w:t xml:space="preserve"> Y CONSTRUCCIONES</w:t>
      </w:r>
      <w:r w:rsidR="000C0493">
        <w:rPr>
          <w:rFonts w:asciiTheme="minorHAnsi" w:hAnsiTheme="minorHAnsi" w:cstheme="minorHAnsi"/>
          <w:b/>
          <w:color w:val="0070C0"/>
          <w:sz w:val="32"/>
          <w:szCs w:val="32"/>
        </w:rPr>
        <w:t xml:space="preserve"> POR MANDATO DE LA LEY N° 21.473 SOBRE PUBLICIDAD VISIBLES DESDE CAMINOS, VÍAS O ESPACIOS PÚBLICOS.</w:t>
      </w:r>
    </w:p>
    <w:p w14:paraId="409E2BDF" w14:textId="77777777" w:rsidR="001A501A" w:rsidRPr="00B11AC1" w:rsidRDefault="001A501A" w:rsidP="00AE61AB">
      <w:pPr>
        <w:spacing w:line="276" w:lineRule="auto"/>
        <w:jc w:val="center"/>
        <w:rPr>
          <w:rFonts w:asciiTheme="minorHAnsi" w:hAnsiTheme="minorHAnsi" w:cstheme="minorHAnsi"/>
          <w:sz w:val="22"/>
          <w:szCs w:val="22"/>
        </w:rPr>
      </w:pPr>
    </w:p>
    <w:p w14:paraId="7922CCEF" w14:textId="77777777" w:rsidR="00F771EB" w:rsidRDefault="00F771EB" w:rsidP="00AE61AB">
      <w:pPr>
        <w:spacing w:line="276" w:lineRule="auto"/>
        <w:jc w:val="center"/>
        <w:rPr>
          <w:rFonts w:asciiTheme="minorHAnsi" w:hAnsiTheme="minorHAnsi" w:cstheme="minorHAnsi"/>
          <w:sz w:val="22"/>
          <w:szCs w:val="22"/>
        </w:rPr>
      </w:pPr>
      <w:r>
        <w:rPr>
          <w:rFonts w:asciiTheme="minorHAnsi" w:hAnsiTheme="minorHAnsi" w:cstheme="minorHAnsi"/>
          <w:sz w:val="22"/>
          <w:szCs w:val="22"/>
        </w:rPr>
        <w:t>Departamento de Planificación y Normas Urbanas</w:t>
      </w:r>
    </w:p>
    <w:p w14:paraId="0ACB7329" w14:textId="77777777" w:rsidR="00F771EB" w:rsidRDefault="00F771EB" w:rsidP="00AE61AB">
      <w:pPr>
        <w:spacing w:line="276" w:lineRule="auto"/>
        <w:jc w:val="center"/>
        <w:rPr>
          <w:rFonts w:asciiTheme="minorHAnsi" w:hAnsiTheme="minorHAnsi" w:cstheme="minorHAnsi"/>
          <w:sz w:val="22"/>
          <w:szCs w:val="22"/>
        </w:rPr>
      </w:pPr>
      <w:r>
        <w:rPr>
          <w:rFonts w:asciiTheme="minorHAnsi" w:hAnsiTheme="minorHAnsi" w:cstheme="minorHAnsi"/>
          <w:sz w:val="22"/>
          <w:szCs w:val="22"/>
        </w:rPr>
        <w:t>División de Desarrollo Urbano</w:t>
      </w:r>
    </w:p>
    <w:p w14:paraId="3DEF1E9F" w14:textId="77777777" w:rsidR="00AE61AB" w:rsidRPr="00B11AC1" w:rsidRDefault="00AE61AB" w:rsidP="00D616B2">
      <w:pPr>
        <w:tabs>
          <w:tab w:val="left" w:pos="3165"/>
        </w:tabs>
        <w:jc w:val="both"/>
        <w:rPr>
          <w:rFonts w:asciiTheme="minorHAnsi" w:hAnsiTheme="minorHAnsi" w:cstheme="minorHAnsi"/>
          <w:sz w:val="22"/>
          <w:szCs w:val="22"/>
        </w:rPr>
      </w:pPr>
    </w:p>
    <w:p w14:paraId="197690D5" w14:textId="77777777" w:rsidR="00E35B29" w:rsidRPr="00B11AC1" w:rsidRDefault="00D616B2" w:rsidP="00D616B2">
      <w:pPr>
        <w:tabs>
          <w:tab w:val="left" w:pos="3165"/>
        </w:tabs>
        <w:jc w:val="both"/>
        <w:rPr>
          <w:rFonts w:asciiTheme="minorHAnsi" w:hAnsiTheme="minorHAnsi" w:cstheme="minorHAnsi"/>
          <w:sz w:val="22"/>
          <w:szCs w:val="22"/>
        </w:rPr>
      </w:pPr>
      <w:r w:rsidRPr="00B11AC1">
        <w:rPr>
          <w:rFonts w:asciiTheme="minorHAnsi" w:hAnsiTheme="minorHAnsi" w:cstheme="minorHAnsi"/>
          <w:sz w:val="22"/>
          <w:szCs w:val="22"/>
        </w:rPr>
        <w:tab/>
      </w:r>
    </w:p>
    <w:p w14:paraId="4BC6B907" w14:textId="410DEC03" w:rsidR="000C0493" w:rsidRPr="000C0493" w:rsidRDefault="000C0493" w:rsidP="00F72E5B">
      <w:pPr>
        <w:pStyle w:val="Prrafodelista"/>
        <w:numPr>
          <w:ilvl w:val="0"/>
          <w:numId w:val="27"/>
        </w:numPr>
        <w:ind w:left="567" w:hanging="567"/>
        <w:jc w:val="both"/>
        <w:rPr>
          <w:rFonts w:asciiTheme="minorHAnsi" w:hAnsiTheme="minorHAnsi" w:cstheme="minorHAnsi"/>
          <w:color w:val="0070C0"/>
          <w:sz w:val="22"/>
          <w:szCs w:val="22"/>
        </w:rPr>
      </w:pPr>
      <w:r>
        <w:rPr>
          <w:rFonts w:asciiTheme="minorHAnsi" w:hAnsiTheme="minorHAnsi" w:cstheme="minorHAnsi"/>
          <w:b/>
          <w:color w:val="0070C0"/>
          <w:sz w:val="22"/>
          <w:szCs w:val="22"/>
        </w:rPr>
        <w:t>INTRODUCCIÓN</w:t>
      </w:r>
    </w:p>
    <w:p w14:paraId="3419F155" w14:textId="77777777" w:rsidR="000C0493" w:rsidRPr="000C0493" w:rsidRDefault="000C0493" w:rsidP="000C0493">
      <w:pPr>
        <w:pStyle w:val="Prrafodelista"/>
        <w:ind w:left="0"/>
        <w:jc w:val="both"/>
        <w:rPr>
          <w:rFonts w:ascii="Calibri" w:eastAsia="Calibri" w:hAnsi="Calibri"/>
          <w:sz w:val="22"/>
          <w:szCs w:val="22"/>
          <w:lang w:eastAsia="en-US"/>
        </w:rPr>
      </w:pPr>
      <w:r w:rsidRPr="000C0493">
        <w:rPr>
          <w:rFonts w:ascii="Calibri" w:eastAsia="Calibri" w:hAnsi="Calibri"/>
          <w:sz w:val="22"/>
          <w:szCs w:val="22"/>
          <w:lang w:eastAsia="en-US"/>
        </w:rPr>
        <w:t>Con fecha 10 de agosto de 2022, se publicó en el Diario Oficial la Ley N° 21.473 sobre publicidad visible en caminos, vías o espacios públicos, la cual tiene por objeto establecer requisitos, limitaciones, prohibiciones y sanciones con el propósito de regular la instalación de elementos publicitarios destinados a captar la atención de quienes transitan por un camino público o vía urbana o de quienes concurren a un espacio público, sea que tales elementos se emplacen en bienes públicos o privados, a fin de velar por la seguridad vial y de minimizar el impacto que dichos elementos generan en su entorno.</w:t>
      </w:r>
    </w:p>
    <w:p w14:paraId="007A721C" w14:textId="77777777" w:rsidR="000C0493" w:rsidRPr="000C0493" w:rsidRDefault="000C0493" w:rsidP="000C0493">
      <w:pPr>
        <w:pStyle w:val="Prrafodelista"/>
        <w:ind w:left="567"/>
        <w:jc w:val="both"/>
        <w:rPr>
          <w:rFonts w:asciiTheme="minorHAnsi" w:hAnsiTheme="minorHAnsi" w:cstheme="minorHAnsi"/>
          <w:color w:val="0070C0"/>
          <w:sz w:val="22"/>
          <w:szCs w:val="22"/>
        </w:rPr>
      </w:pPr>
    </w:p>
    <w:p w14:paraId="5C4E1DD6" w14:textId="272C3B16" w:rsidR="000C0493" w:rsidRPr="000C0493" w:rsidRDefault="000C0493" w:rsidP="00F72E5B">
      <w:pPr>
        <w:pStyle w:val="Prrafodelista"/>
        <w:numPr>
          <w:ilvl w:val="0"/>
          <w:numId w:val="27"/>
        </w:numPr>
        <w:ind w:left="567" w:hanging="567"/>
        <w:jc w:val="both"/>
        <w:rPr>
          <w:rFonts w:asciiTheme="minorHAnsi" w:hAnsiTheme="minorHAnsi" w:cstheme="minorHAnsi"/>
          <w:color w:val="0070C0"/>
          <w:sz w:val="22"/>
          <w:szCs w:val="22"/>
        </w:rPr>
      </w:pPr>
      <w:r>
        <w:rPr>
          <w:rFonts w:asciiTheme="minorHAnsi" w:hAnsiTheme="minorHAnsi" w:cstheme="minorHAnsi"/>
          <w:b/>
          <w:color w:val="0070C0"/>
          <w:sz w:val="22"/>
          <w:szCs w:val="22"/>
        </w:rPr>
        <w:t>ANTECEDENTES</w:t>
      </w:r>
    </w:p>
    <w:p w14:paraId="67CC9586" w14:textId="77777777" w:rsidR="000C0493" w:rsidRPr="000C0493" w:rsidRDefault="000C0493" w:rsidP="000C0493">
      <w:pPr>
        <w:jc w:val="both"/>
        <w:rPr>
          <w:rFonts w:ascii="Calibri" w:eastAsia="Calibri" w:hAnsi="Calibri"/>
          <w:sz w:val="22"/>
          <w:szCs w:val="22"/>
          <w:lang w:eastAsia="en-US"/>
        </w:rPr>
      </w:pPr>
      <w:r w:rsidRPr="000C0493">
        <w:rPr>
          <w:rFonts w:ascii="Calibri" w:eastAsia="Calibri" w:hAnsi="Calibri"/>
          <w:sz w:val="22"/>
          <w:szCs w:val="22"/>
          <w:lang w:eastAsia="en-US"/>
        </w:rPr>
        <w:t>Conforme al artículo 38° N° 3 de dicha ley, para su aplicación se dictará una modificación al decreto supremo N° 47, del Ministerio de Vivienda y Urbanismo, de 1992, que fija nuevo texto de la Ordenanza General de la Ley General de Urbanismo y Construcciones (OGUC), que regulará el procedimiento para el otorgamiento de permisos de instalación de elementos publicitarios por parte de las Direcciones de Obras Municipales. Asimismo, esta modificación podrá establecer requisitos específicos relacionados con el control del impacto que los elementos publicitarios provoquen en el entorno urbano.</w:t>
      </w:r>
    </w:p>
    <w:p w14:paraId="0EEBFA23" w14:textId="77777777" w:rsidR="000C0493" w:rsidRDefault="000C0493" w:rsidP="000C0493">
      <w:pPr>
        <w:jc w:val="both"/>
        <w:rPr>
          <w:rFonts w:ascii="Calibri" w:eastAsia="Calibri" w:hAnsi="Calibri"/>
          <w:sz w:val="22"/>
          <w:szCs w:val="22"/>
          <w:lang w:eastAsia="en-US"/>
        </w:rPr>
      </w:pPr>
    </w:p>
    <w:p w14:paraId="2E913522" w14:textId="19DB58D7" w:rsidR="000C0493" w:rsidRPr="000C0493" w:rsidRDefault="000C0493" w:rsidP="000C0493">
      <w:pPr>
        <w:jc w:val="both"/>
        <w:rPr>
          <w:rFonts w:ascii="Calibri" w:eastAsia="Calibri" w:hAnsi="Calibri"/>
          <w:sz w:val="22"/>
          <w:szCs w:val="22"/>
          <w:lang w:eastAsia="en-US"/>
        </w:rPr>
      </w:pPr>
      <w:r w:rsidRPr="000C0493">
        <w:rPr>
          <w:rFonts w:ascii="Calibri" w:eastAsia="Calibri" w:hAnsi="Calibri"/>
          <w:sz w:val="22"/>
          <w:szCs w:val="22"/>
          <w:lang w:eastAsia="en-US"/>
        </w:rPr>
        <w:t>Las materias indicadas deberán ser reglamentadas conforme a lo establecido en la Ley N° 21.473, en el Título I, sobre Permisos de Instalación de Elementos Publicitarios, particularmente conforme a lo establecido en los artículos 9° al 22°, y en el Título III “De las características y requisitos de la publicidad vial”, particularmente en los artículos 25° y 26°.</w:t>
      </w:r>
    </w:p>
    <w:p w14:paraId="6A807886" w14:textId="77777777" w:rsidR="000C0493" w:rsidRPr="000C0493" w:rsidRDefault="000C0493" w:rsidP="000C0493">
      <w:pPr>
        <w:jc w:val="both"/>
        <w:rPr>
          <w:rFonts w:asciiTheme="minorHAnsi" w:hAnsiTheme="minorHAnsi" w:cstheme="minorHAnsi"/>
          <w:color w:val="0070C0"/>
          <w:sz w:val="22"/>
          <w:szCs w:val="22"/>
        </w:rPr>
      </w:pPr>
    </w:p>
    <w:p w14:paraId="109FD4D6" w14:textId="2764AD03" w:rsidR="00E35B29" w:rsidRPr="00C90FBC" w:rsidRDefault="00F72E5B" w:rsidP="00F72E5B">
      <w:pPr>
        <w:pStyle w:val="Prrafodelista"/>
        <w:numPr>
          <w:ilvl w:val="0"/>
          <w:numId w:val="27"/>
        </w:numPr>
        <w:ind w:left="567" w:hanging="567"/>
        <w:jc w:val="both"/>
        <w:rPr>
          <w:rFonts w:asciiTheme="minorHAnsi" w:hAnsiTheme="minorHAnsi" w:cstheme="minorHAnsi"/>
          <w:color w:val="0070C0"/>
          <w:sz w:val="22"/>
          <w:szCs w:val="22"/>
        </w:rPr>
      </w:pPr>
      <w:r w:rsidRPr="00F72E5B">
        <w:rPr>
          <w:rFonts w:asciiTheme="minorHAnsi" w:hAnsiTheme="minorHAnsi" w:cstheme="minorHAnsi"/>
          <w:b/>
          <w:color w:val="0070C0"/>
          <w:sz w:val="22"/>
          <w:szCs w:val="22"/>
        </w:rPr>
        <w:t>PROBLEMA O NECESIDAD QUE MOTIVA LA MODIFICACIÓN</w:t>
      </w:r>
      <w:r w:rsidRPr="00C90FBC">
        <w:rPr>
          <w:rFonts w:asciiTheme="minorHAnsi" w:hAnsiTheme="minorHAnsi" w:cstheme="minorHAnsi"/>
          <w:color w:val="0070C0"/>
          <w:sz w:val="22"/>
          <w:szCs w:val="22"/>
        </w:rPr>
        <w:t xml:space="preserve"> </w:t>
      </w:r>
    </w:p>
    <w:p w14:paraId="71377581" w14:textId="470223C9" w:rsidR="000C0493" w:rsidRDefault="000C0493" w:rsidP="000C0493">
      <w:pPr>
        <w:jc w:val="both"/>
        <w:rPr>
          <w:rFonts w:ascii="Calibri" w:eastAsia="Calibri" w:hAnsi="Calibri"/>
          <w:sz w:val="22"/>
          <w:szCs w:val="22"/>
          <w:lang w:eastAsia="en-US"/>
        </w:rPr>
      </w:pPr>
      <w:r w:rsidRPr="000C0493">
        <w:rPr>
          <w:rFonts w:ascii="Calibri" w:eastAsia="Calibri" w:hAnsi="Calibri"/>
          <w:sz w:val="22"/>
          <w:szCs w:val="22"/>
          <w:lang w:eastAsia="en-US"/>
        </w:rPr>
        <w:t>Esta propuesta de modificación es necesaria para adecuar y actualizar la OGUC de acuerdo a las disposiciones de la Ley N° 21.473, sobre todo en lo relativo al objetivo de minimizar el impacto que los elementos publicitarios generan en su entorno.</w:t>
      </w:r>
    </w:p>
    <w:p w14:paraId="3823AE96" w14:textId="77777777" w:rsidR="000C0493" w:rsidRPr="000C0493" w:rsidRDefault="000C0493" w:rsidP="000C0493">
      <w:pPr>
        <w:jc w:val="both"/>
        <w:rPr>
          <w:rFonts w:ascii="Calibri" w:eastAsia="Calibri" w:hAnsi="Calibri"/>
          <w:sz w:val="22"/>
          <w:szCs w:val="22"/>
          <w:lang w:eastAsia="en-US"/>
        </w:rPr>
      </w:pPr>
    </w:p>
    <w:p w14:paraId="2D8AF373" w14:textId="77777777" w:rsidR="00F72E5B" w:rsidRPr="00F72E5B" w:rsidRDefault="00F72E5B" w:rsidP="00F72E5B">
      <w:pPr>
        <w:pStyle w:val="Prrafodelista"/>
        <w:numPr>
          <w:ilvl w:val="0"/>
          <w:numId w:val="27"/>
        </w:numPr>
        <w:ind w:left="567" w:hanging="567"/>
        <w:jc w:val="both"/>
        <w:rPr>
          <w:rFonts w:asciiTheme="minorHAnsi" w:hAnsiTheme="minorHAnsi" w:cstheme="minorHAnsi"/>
          <w:color w:val="0070C0"/>
          <w:sz w:val="22"/>
          <w:szCs w:val="22"/>
        </w:rPr>
      </w:pPr>
      <w:r>
        <w:rPr>
          <w:rFonts w:asciiTheme="minorHAnsi" w:hAnsiTheme="minorHAnsi" w:cstheme="minorHAnsi"/>
          <w:b/>
          <w:color w:val="0070C0"/>
          <w:sz w:val="22"/>
          <w:szCs w:val="22"/>
        </w:rPr>
        <w:t>OBJETIVOS DE LA PROPUESTA</w:t>
      </w:r>
    </w:p>
    <w:p w14:paraId="5BBF62C4" w14:textId="610E25FB" w:rsidR="000C0493" w:rsidRPr="000C0493" w:rsidRDefault="000C0493" w:rsidP="000C0493">
      <w:pPr>
        <w:jc w:val="both"/>
        <w:rPr>
          <w:rFonts w:ascii="Calibri" w:eastAsia="Calibri" w:hAnsi="Calibri"/>
          <w:sz w:val="22"/>
          <w:szCs w:val="22"/>
          <w:lang w:eastAsia="en-US"/>
        </w:rPr>
      </w:pPr>
      <w:r w:rsidRPr="000C0493">
        <w:rPr>
          <w:rFonts w:ascii="Calibri" w:eastAsia="Calibri" w:hAnsi="Calibri"/>
          <w:sz w:val="22"/>
          <w:szCs w:val="22"/>
          <w:lang w:eastAsia="en-US"/>
        </w:rPr>
        <w:t>Respondiendo al mandato establecido en la Ley, el objetivo de esta nueva reglamentación es derogar la reglamentación vigente en la OGUC sobre la materia y establecer un nuevo procedimiento para el otorgamiento de permisos de instalación de elementos publicitarios por parte de las Direcciones de Obras Municipales. Por otro lado, se establecen requisitos específicos a los elementos publicitarios relacionados con el control del impacto que los elementos publicitarios provoquen en el entorno urbano.</w:t>
      </w:r>
    </w:p>
    <w:p w14:paraId="231B6C2F" w14:textId="77777777" w:rsidR="00546F12" w:rsidRPr="00B11AC1" w:rsidRDefault="00546F12" w:rsidP="0030026C">
      <w:pPr>
        <w:jc w:val="both"/>
        <w:rPr>
          <w:rFonts w:asciiTheme="minorHAnsi" w:hAnsiTheme="minorHAnsi" w:cstheme="minorHAnsi"/>
          <w:sz w:val="22"/>
          <w:szCs w:val="22"/>
        </w:rPr>
      </w:pPr>
    </w:p>
    <w:p w14:paraId="6E1201E4" w14:textId="5D81C312" w:rsidR="00E568CA" w:rsidRPr="00C90FBC" w:rsidRDefault="00016D46" w:rsidP="002909A3">
      <w:pPr>
        <w:pStyle w:val="Prrafodelista"/>
        <w:numPr>
          <w:ilvl w:val="0"/>
          <w:numId w:val="27"/>
        </w:numPr>
        <w:ind w:left="567" w:hanging="567"/>
        <w:jc w:val="both"/>
        <w:rPr>
          <w:rFonts w:asciiTheme="minorHAnsi" w:hAnsiTheme="minorHAnsi" w:cstheme="minorHAnsi"/>
          <w:color w:val="0070C0"/>
          <w:sz w:val="22"/>
          <w:szCs w:val="22"/>
        </w:rPr>
      </w:pPr>
      <w:r w:rsidRPr="00C90FBC">
        <w:rPr>
          <w:rFonts w:asciiTheme="minorHAnsi" w:hAnsiTheme="minorHAnsi" w:cstheme="minorHAnsi"/>
          <w:b/>
          <w:color w:val="0070C0"/>
          <w:sz w:val="22"/>
          <w:szCs w:val="22"/>
        </w:rPr>
        <w:t>PRINCIPALES ASPECTOS DE LA MODIFICACIÓN</w:t>
      </w:r>
      <w:r w:rsidR="00277765">
        <w:rPr>
          <w:rFonts w:asciiTheme="minorHAnsi" w:hAnsiTheme="minorHAnsi" w:cstheme="minorHAnsi"/>
          <w:b/>
          <w:color w:val="0070C0"/>
          <w:sz w:val="22"/>
          <w:szCs w:val="22"/>
        </w:rPr>
        <w:t xml:space="preserve"> PROPUESTA </w:t>
      </w:r>
    </w:p>
    <w:p w14:paraId="35DB3791" w14:textId="77777777" w:rsidR="000C0493" w:rsidRPr="000C0493" w:rsidRDefault="000C0493" w:rsidP="000C0493">
      <w:pPr>
        <w:jc w:val="both"/>
        <w:rPr>
          <w:rFonts w:asciiTheme="minorHAnsi" w:hAnsiTheme="minorHAnsi" w:cstheme="minorHAnsi"/>
          <w:sz w:val="22"/>
          <w:szCs w:val="22"/>
        </w:rPr>
      </w:pPr>
      <w:r w:rsidRPr="000C0493">
        <w:rPr>
          <w:rFonts w:asciiTheme="minorHAnsi" w:hAnsiTheme="minorHAnsi" w:cstheme="minorHAnsi"/>
          <w:sz w:val="22"/>
          <w:szCs w:val="22"/>
        </w:rPr>
        <w:t>A modo de síntesis, las modificaciones abordadas en el presente decreto se resumen en las siguientes acciones:</w:t>
      </w:r>
    </w:p>
    <w:p w14:paraId="35EF8673" w14:textId="77777777" w:rsidR="000C0493" w:rsidRPr="000C0493" w:rsidRDefault="000C0493" w:rsidP="000C0493">
      <w:pPr>
        <w:pStyle w:val="Prrafodelista"/>
        <w:numPr>
          <w:ilvl w:val="0"/>
          <w:numId w:val="36"/>
        </w:numPr>
        <w:spacing w:before="100" w:after="200" w:line="276" w:lineRule="auto"/>
        <w:jc w:val="both"/>
        <w:rPr>
          <w:rFonts w:asciiTheme="minorHAnsi" w:hAnsiTheme="minorHAnsi" w:cstheme="minorHAnsi"/>
          <w:sz w:val="22"/>
          <w:szCs w:val="22"/>
        </w:rPr>
      </w:pPr>
      <w:r w:rsidRPr="000C0493">
        <w:rPr>
          <w:rFonts w:asciiTheme="minorHAnsi" w:hAnsiTheme="minorHAnsi" w:cstheme="minorHAnsi"/>
          <w:sz w:val="22"/>
          <w:szCs w:val="22"/>
        </w:rPr>
        <w:t>Se deroga el artículo 2.7.10. de la OGUC.</w:t>
      </w:r>
    </w:p>
    <w:p w14:paraId="4105BC46" w14:textId="77777777" w:rsidR="000C0493" w:rsidRPr="000C0493" w:rsidRDefault="000C0493" w:rsidP="000C0493">
      <w:pPr>
        <w:pStyle w:val="Prrafodelista"/>
        <w:numPr>
          <w:ilvl w:val="0"/>
          <w:numId w:val="36"/>
        </w:numPr>
        <w:spacing w:before="100" w:after="200" w:line="276" w:lineRule="auto"/>
        <w:jc w:val="both"/>
        <w:rPr>
          <w:rFonts w:asciiTheme="minorHAnsi" w:hAnsiTheme="minorHAnsi" w:cstheme="minorHAnsi"/>
          <w:sz w:val="22"/>
          <w:szCs w:val="22"/>
        </w:rPr>
      </w:pPr>
      <w:r w:rsidRPr="000C0493">
        <w:rPr>
          <w:rFonts w:asciiTheme="minorHAnsi" w:hAnsiTheme="minorHAnsi" w:cstheme="minorHAnsi"/>
          <w:sz w:val="22"/>
          <w:szCs w:val="22"/>
        </w:rPr>
        <w:lastRenderedPageBreak/>
        <w:t>Se incorporan al artículo 1.1.2. de la OGUC las definiciones que establece la Ley N° 21.473 de Avisador Publicitario Vial o Caminero, Elementos publicitarios, Elementos Publicitarios Mayores, Elementos Publicitarios Menores, Publicidad de establecimiento y Camino, Ruta o Vía de Belleza Escénica.</w:t>
      </w:r>
    </w:p>
    <w:p w14:paraId="1414A2BF" w14:textId="77777777" w:rsidR="000C0493" w:rsidRPr="000C0493" w:rsidRDefault="000C0493" w:rsidP="000C0493">
      <w:pPr>
        <w:pStyle w:val="Prrafodelista"/>
        <w:numPr>
          <w:ilvl w:val="0"/>
          <w:numId w:val="36"/>
        </w:numPr>
        <w:spacing w:before="100" w:after="200" w:line="276" w:lineRule="auto"/>
        <w:jc w:val="both"/>
        <w:rPr>
          <w:rFonts w:asciiTheme="minorHAnsi" w:hAnsiTheme="minorHAnsi" w:cstheme="minorHAnsi"/>
          <w:sz w:val="22"/>
          <w:szCs w:val="22"/>
        </w:rPr>
      </w:pPr>
      <w:r w:rsidRPr="000C0493">
        <w:rPr>
          <w:rFonts w:asciiTheme="minorHAnsi" w:hAnsiTheme="minorHAnsi" w:cstheme="minorHAnsi"/>
          <w:sz w:val="22"/>
          <w:szCs w:val="22"/>
        </w:rPr>
        <w:t>Se modifica el artículo 2.1.10. Bis de la OGUC, agregando un literal h) que incorpora expresamente competencias a los Planes Reguladores Comunales para prohibir o restringir el emplazamiento de elementos publicitarios en determinadas zonas o subzonas.</w:t>
      </w:r>
    </w:p>
    <w:p w14:paraId="76B440A4" w14:textId="329AF786" w:rsidR="000C0493" w:rsidRPr="000C0493" w:rsidRDefault="000C0493" w:rsidP="000C0493">
      <w:pPr>
        <w:pStyle w:val="Prrafodelista"/>
        <w:numPr>
          <w:ilvl w:val="0"/>
          <w:numId w:val="36"/>
        </w:numPr>
        <w:spacing w:before="100" w:after="200" w:line="276" w:lineRule="auto"/>
        <w:jc w:val="both"/>
        <w:rPr>
          <w:rFonts w:asciiTheme="minorHAnsi" w:hAnsiTheme="minorHAnsi" w:cstheme="minorHAnsi"/>
          <w:sz w:val="22"/>
          <w:szCs w:val="22"/>
        </w:rPr>
      </w:pPr>
      <w:r w:rsidRPr="000C0493">
        <w:rPr>
          <w:rFonts w:asciiTheme="minorHAnsi" w:hAnsiTheme="minorHAnsi" w:cstheme="minorHAnsi"/>
          <w:sz w:val="22"/>
          <w:szCs w:val="22"/>
        </w:rPr>
        <w:t>Se incorpora en el Título IV de La Arquitectura de la OGUC, un capitulo 15 sobre instalación de elementos publicitarios (Artículos 4.15.1. al 4.15.1</w:t>
      </w:r>
      <w:r w:rsidR="00006B97">
        <w:rPr>
          <w:rFonts w:asciiTheme="minorHAnsi" w:hAnsiTheme="minorHAnsi" w:cstheme="minorHAnsi"/>
          <w:sz w:val="22"/>
          <w:szCs w:val="22"/>
        </w:rPr>
        <w:t>4</w:t>
      </w:r>
      <w:r w:rsidR="00172239">
        <w:rPr>
          <w:rFonts w:asciiTheme="minorHAnsi" w:hAnsiTheme="minorHAnsi" w:cstheme="minorHAnsi"/>
          <w:sz w:val="22"/>
          <w:szCs w:val="22"/>
        </w:rPr>
        <w:t>.</w:t>
      </w:r>
      <w:r w:rsidRPr="000C0493">
        <w:rPr>
          <w:rFonts w:asciiTheme="minorHAnsi" w:hAnsiTheme="minorHAnsi" w:cstheme="minorHAnsi"/>
          <w:sz w:val="22"/>
          <w:szCs w:val="22"/>
        </w:rPr>
        <w:t>), donde se establece el procedimiento y requisitos para otorgamiento del permiso de instalación de elemento publicitario por la Dirección de Obras Municipales (DOM), entrega de garantía al Municipio para caucionar el retiro del elemento publicitario, prohibiciones de emplazamiento, plazo de vigencia del permiso y su renovación, caducidad y revocación del mismo y la obligación de presentar expediente a la DOM una vez finalizadas las obras.</w:t>
      </w:r>
    </w:p>
    <w:p w14:paraId="43DF7838" w14:textId="77777777" w:rsidR="00173115" w:rsidRPr="00B11AC1" w:rsidRDefault="00173115" w:rsidP="0044327C">
      <w:pPr>
        <w:pStyle w:val="Prrafodelista"/>
        <w:ind w:left="1416"/>
        <w:jc w:val="both"/>
        <w:rPr>
          <w:rFonts w:asciiTheme="minorHAnsi" w:hAnsiTheme="minorHAnsi" w:cstheme="minorHAnsi"/>
          <w:sz w:val="22"/>
          <w:szCs w:val="22"/>
        </w:rPr>
      </w:pPr>
    </w:p>
    <w:p w14:paraId="6196F606" w14:textId="77777777" w:rsidR="00672F27" w:rsidRDefault="00672F27" w:rsidP="00672F27">
      <w:pPr>
        <w:pStyle w:val="Prrafodelista"/>
        <w:spacing w:line="276" w:lineRule="auto"/>
        <w:ind w:left="1080"/>
        <w:jc w:val="both"/>
        <w:rPr>
          <w:rFonts w:asciiTheme="minorHAnsi" w:hAnsiTheme="minorHAnsi" w:cstheme="minorHAnsi"/>
          <w:sz w:val="22"/>
          <w:szCs w:val="22"/>
        </w:rPr>
      </w:pPr>
      <w:bookmarkStart w:id="0" w:name="_Ref54961899"/>
    </w:p>
    <w:p w14:paraId="546271FA" w14:textId="0A4F7004" w:rsidR="00B97629" w:rsidRPr="00B97629" w:rsidRDefault="00B97629" w:rsidP="000C0493">
      <w:pPr>
        <w:spacing w:after="200" w:line="276" w:lineRule="auto"/>
        <w:rPr>
          <w:rFonts w:asciiTheme="minorHAnsi" w:hAnsiTheme="minorHAnsi" w:cstheme="minorHAnsi"/>
          <w:sz w:val="22"/>
          <w:szCs w:val="22"/>
        </w:rPr>
      </w:pPr>
    </w:p>
    <w:p w14:paraId="5FBB63CD" w14:textId="77777777" w:rsidR="00B97629" w:rsidRPr="00B97629" w:rsidRDefault="00B97629" w:rsidP="00B97629">
      <w:pPr>
        <w:pStyle w:val="Prrafodelista"/>
        <w:spacing w:line="276" w:lineRule="auto"/>
        <w:ind w:left="1080"/>
        <w:jc w:val="both"/>
        <w:rPr>
          <w:rFonts w:asciiTheme="minorHAnsi" w:hAnsiTheme="minorHAnsi" w:cstheme="minorHAnsi"/>
          <w:sz w:val="22"/>
          <w:szCs w:val="22"/>
        </w:rPr>
      </w:pPr>
    </w:p>
    <w:bookmarkEnd w:id="0"/>
    <w:p w14:paraId="32F0A376" w14:textId="77777777" w:rsidR="00206235" w:rsidRDefault="00206235" w:rsidP="00206235">
      <w:pPr>
        <w:jc w:val="both"/>
        <w:rPr>
          <w:rFonts w:asciiTheme="minorHAnsi" w:hAnsiTheme="minorHAnsi" w:cstheme="minorHAnsi"/>
          <w:b/>
          <w:sz w:val="22"/>
          <w:szCs w:val="22"/>
        </w:rPr>
      </w:pPr>
    </w:p>
    <w:p w14:paraId="54BBC699" w14:textId="4C2628DC" w:rsidR="00F5179F" w:rsidRPr="00F771EB" w:rsidRDefault="00C44352" w:rsidP="00F5179F">
      <w:pPr>
        <w:pStyle w:val="Prrafodelista"/>
        <w:ind w:left="1080"/>
        <w:jc w:val="both"/>
        <w:rPr>
          <w:rFonts w:asciiTheme="minorHAnsi" w:hAnsiTheme="minorHAnsi" w:cstheme="minorHAnsi"/>
          <w:b/>
          <w:sz w:val="22"/>
          <w:szCs w:val="22"/>
        </w:rPr>
      </w:pPr>
      <w:r w:rsidRPr="00F771EB">
        <w:rPr>
          <w:rFonts w:asciiTheme="minorHAnsi" w:hAnsiTheme="minorHAnsi" w:cstheme="minorHAnsi"/>
          <w:b/>
          <w:sz w:val="22"/>
          <w:szCs w:val="22"/>
        </w:rPr>
        <w:t>D</w:t>
      </w:r>
      <w:r w:rsidR="002909A3" w:rsidRPr="00F771EB">
        <w:rPr>
          <w:rFonts w:asciiTheme="minorHAnsi" w:hAnsiTheme="minorHAnsi" w:cstheme="minorHAnsi"/>
          <w:b/>
          <w:sz w:val="22"/>
          <w:szCs w:val="22"/>
        </w:rPr>
        <w:t>epartamento de Planificación y Normas Urbanas</w:t>
      </w:r>
      <w:r w:rsidRPr="00F771EB">
        <w:rPr>
          <w:rFonts w:asciiTheme="minorHAnsi" w:hAnsiTheme="minorHAnsi" w:cstheme="minorHAnsi"/>
          <w:b/>
          <w:sz w:val="22"/>
          <w:szCs w:val="22"/>
        </w:rPr>
        <w:t xml:space="preserve">, </w:t>
      </w:r>
      <w:r w:rsidR="000C0493">
        <w:rPr>
          <w:rFonts w:asciiTheme="minorHAnsi" w:hAnsiTheme="minorHAnsi" w:cstheme="minorHAnsi"/>
          <w:b/>
          <w:sz w:val="22"/>
          <w:szCs w:val="22"/>
        </w:rPr>
        <w:t>enero 2023</w:t>
      </w:r>
      <w:r w:rsidRPr="00F771EB">
        <w:rPr>
          <w:rFonts w:asciiTheme="minorHAnsi" w:hAnsiTheme="minorHAnsi" w:cstheme="minorHAnsi"/>
          <w:b/>
          <w:sz w:val="22"/>
          <w:szCs w:val="22"/>
        </w:rPr>
        <w:t>.</w:t>
      </w:r>
    </w:p>
    <w:p w14:paraId="42BEC887" w14:textId="77777777" w:rsidR="00206235" w:rsidRPr="00206235" w:rsidRDefault="00206235" w:rsidP="00206235">
      <w:pPr>
        <w:jc w:val="both"/>
        <w:rPr>
          <w:rFonts w:asciiTheme="minorHAnsi" w:hAnsiTheme="minorHAnsi" w:cstheme="minorHAnsi"/>
          <w:b/>
          <w:sz w:val="22"/>
          <w:szCs w:val="22"/>
        </w:rPr>
      </w:pPr>
    </w:p>
    <w:p w14:paraId="2C1FC0EE" w14:textId="77777777" w:rsidR="008812C6" w:rsidRPr="00B11AC1" w:rsidRDefault="008812C6" w:rsidP="008812C6">
      <w:pPr>
        <w:spacing w:line="276" w:lineRule="auto"/>
        <w:jc w:val="center"/>
        <w:rPr>
          <w:rFonts w:asciiTheme="minorHAnsi" w:hAnsiTheme="minorHAnsi" w:cstheme="minorHAnsi"/>
          <w:b/>
          <w:sz w:val="22"/>
          <w:szCs w:val="22"/>
        </w:rPr>
      </w:pPr>
      <w:r>
        <w:rPr>
          <w:rFonts w:asciiTheme="minorHAnsi" w:hAnsiTheme="minorHAnsi" w:cstheme="minorHAnsi"/>
          <w:b/>
          <w:sz w:val="22"/>
          <w:szCs w:val="22"/>
        </w:rPr>
        <w:t>***</w:t>
      </w:r>
    </w:p>
    <w:sectPr w:rsidR="008812C6" w:rsidRPr="00B11AC1" w:rsidSect="0029069D">
      <w:headerReference w:type="default" r:id="rId10"/>
      <w:footerReference w:type="default" r:id="rId11"/>
      <w:pgSz w:w="12242" w:h="18722" w:code="14"/>
      <w:pgMar w:top="1418" w:right="1531" w:bottom="1418" w:left="1531" w:header="567"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5CD80" w14:textId="77777777" w:rsidR="00BD430B" w:rsidRDefault="00BD430B" w:rsidP="00887BA2">
      <w:r>
        <w:separator/>
      </w:r>
    </w:p>
  </w:endnote>
  <w:endnote w:type="continuationSeparator" w:id="0">
    <w:p w14:paraId="07C0C7DB" w14:textId="77777777" w:rsidR="00BD430B" w:rsidRDefault="00BD430B" w:rsidP="0088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szCs w:val="16"/>
      </w:rPr>
      <w:id w:val="1388916470"/>
      <w:docPartObj>
        <w:docPartGallery w:val="Page Numbers (Bottom of Page)"/>
        <w:docPartUnique/>
      </w:docPartObj>
    </w:sdtPr>
    <w:sdtContent>
      <w:p w14:paraId="7E8A2319" w14:textId="2138FBCD" w:rsidR="00887BA2" w:rsidRPr="00887BA2" w:rsidRDefault="009B5149" w:rsidP="009B5149">
        <w:pPr>
          <w:pStyle w:val="Piedepgina"/>
          <w:tabs>
            <w:tab w:val="clear" w:pos="8838"/>
            <w:tab w:val="right" w:pos="9214"/>
          </w:tabs>
          <w:rPr>
            <w:rFonts w:asciiTheme="minorHAnsi" w:hAnsiTheme="minorHAnsi"/>
            <w:sz w:val="16"/>
            <w:szCs w:val="16"/>
          </w:rPr>
        </w:pPr>
        <w:r>
          <w:rPr>
            <w:noProof/>
          </w:rPr>
          <w:drawing>
            <wp:inline distT="0" distB="0" distL="0" distR="0" wp14:anchorId="2BCE92DE" wp14:editId="2EE50D11">
              <wp:extent cx="1009650" cy="85725"/>
              <wp:effectExtent l="0" t="0" r="0" b="9525"/>
              <wp:docPr id="1" name="Picture 4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91509"/>
                      <a:stretch/>
                    </pic:blipFill>
                    <pic:spPr bwMode="auto">
                      <a:xfrm>
                        <a:off x="0" y="0"/>
                        <a:ext cx="1009015" cy="856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sz w:val="16"/>
            <w:szCs w:val="16"/>
          </w:rPr>
          <w:tab/>
        </w:r>
        <w:r w:rsidR="00F26677">
          <w:rPr>
            <w:rFonts w:asciiTheme="minorHAnsi" w:hAnsiTheme="minorHAnsi"/>
            <w:sz w:val="16"/>
            <w:szCs w:val="16"/>
          </w:rPr>
          <w:t xml:space="preserve">Ministerio de Vivienda y Urbanismo  </w:t>
        </w:r>
        <w:r w:rsidR="00F26677">
          <w:rPr>
            <w:rFonts w:asciiTheme="minorHAnsi" w:hAnsiTheme="minorHAnsi" w:cstheme="minorHAnsi"/>
            <w:sz w:val="16"/>
            <w:szCs w:val="16"/>
          </w:rPr>
          <w:t>│  División de Desarrollo Urbano</w:t>
        </w:r>
        <w:r>
          <w:rPr>
            <w:rFonts w:asciiTheme="minorHAnsi" w:hAnsiTheme="minorHAnsi"/>
            <w:sz w:val="16"/>
            <w:szCs w:val="16"/>
          </w:rPr>
          <w:tab/>
        </w:r>
        <w:r w:rsidR="00887BA2" w:rsidRPr="00887BA2">
          <w:rPr>
            <w:rFonts w:asciiTheme="minorHAnsi" w:hAnsiTheme="minorHAnsi"/>
            <w:sz w:val="16"/>
            <w:szCs w:val="16"/>
          </w:rPr>
          <w:t xml:space="preserve">PAGINA   </w:t>
        </w:r>
        <w:r w:rsidR="00887BA2" w:rsidRPr="00887BA2">
          <w:rPr>
            <w:rFonts w:asciiTheme="minorHAnsi" w:hAnsiTheme="minorHAnsi"/>
            <w:sz w:val="16"/>
            <w:szCs w:val="16"/>
          </w:rPr>
          <w:fldChar w:fldCharType="begin"/>
        </w:r>
        <w:r w:rsidR="00887BA2" w:rsidRPr="00887BA2">
          <w:rPr>
            <w:rFonts w:asciiTheme="minorHAnsi" w:hAnsiTheme="minorHAnsi"/>
            <w:sz w:val="16"/>
            <w:szCs w:val="16"/>
          </w:rPr>
          <w:instrText>PAGE   \* MERGEFORMAT</w:instrText>
        </w:r>
        <w:r w:rsidR="00887BA2" w:rsidRPr="00887BA2">
          <w:rPr>
            <w:rFonts w:asciiTheme="minorHAnsi" w:hAnsiTheme="minorHAnsi"/>
            <w:sz w:val="16"/>
            <w:szCs w:val="16"/>
          </w:rPr>
          <w:fldChar w:fldCharType="separate"/>
        </w:r>
        <w:r w:rsidR="00172239" w:rsidRPr="00172239">
          <w:rPr>
            <w:rFonts w:asciiTheme="minorHAnsi" w:hAnsiTheme="minorHAnsi"/>
            <w:noProof/>
            <w:sz w:val="16"/>
            <w:szCs w:val="16"/>
            <w:lang w:val="es-ES"/>
          </w:rPr>
          <w:t>2</w:t>
        </w:r>
        <w:r w:rsidR="00887BA2" w:rsidRPr="00887BA2">
          <w:rPr>
            <w:rFonts w:asciiTheme="minorHAnsi" w:hAnsi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7EBE8" w14:textId="77777777" w:rsidR="00BD430B" w:rsidRDefault="00BD430B" w:rsidP="00887BA2">
      <w:r>
        <w:separator/>
      </w:r>
    </w:p>
  </w:footnote>
  <w:footnote w:type="continuationSeparator" w:id="0">
    <w:p w14:paraId="7B1AEEEF" w14:textId="77777777" w:rsidR="00BD430B" w:rsidRDefault="00BD430B" w:rsidP="0088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B701" w14:textId="77777777" w:rsidR="009B5149" w:rsidRPr="009B5149" w:rsidRDefault="009B5149" w:rsidP="009B5149">
    <w:pPr>
      <w:pStyle w:val="Encabezado"/>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518"/>
    <w:multiLevelType w:val="hybridMultilevel"/>
    <w:tmpl w:val="AC8AC83A"/>
    <w:lvl w:ilvl="0" w:tplc="7EC486EC">
      <w:start w:val="1"/>
      <w:numFmt w:val="lowerLetter"/>
      <w:lvlText w:val="%1)"/>
      <w:lvlJc w:val="left"/>
      <w:pPr>
        <w:ind w:left="640" w:hanging="375"/>
      </w:pPr>
      <w:rPr>
        <w:rFonts w:hint="default"/>
      </w:rPr>
    </w:lvl>
    <w:lvl w:ilvl="1" w:tplc="340A0019" w:tentative="1">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1" w15:restartNumberingAfterBreak="0">
    <w:nsid w:val="15A16765"/>
    <w:multiLevelType w:val="hybridMultilevel"/>
    <w:tmpl w:val="5F4A1FF6"/>
    <w:lvl w:ilvl="0" w:tplc="741025D2">
      <w:start w:val="1"/>
      <w:numFmt w:val="decimal"/>
      <w:lvlText w:val="%1."/>
      <w:lvlJc w:val="left"/>
      <w:pPr>
        <w:ind w:left="625" w:hanging="360"/>
      </w:pPr>
      <w:rPr>
        <w:rFonts w:hint="default"/>
      </w:rPr>
    </w:lvl>
    <w:lvl w:ilvl="1" w:tplc="340A0019">
      <w:start w:val="1"/>
      <w:numFmt w:val="lowerLetter"/>
      <w:lvlText w:val="%2."/>
      <w:lvlJc w:val="left"/>
      <w:pPr>
        <w:ind w:left="1345" w:hanging="360"/>
      </w:pPr>
    </w:lvl>
    <w:lvl w:ilvl="2" w:tplc="340A001B" w:tentative="1">
      <w:start w:val="1"/>
      <w:numFmt w:val="lowerRoman"/>
      <w:lvlText w:val="%3."/>
      <w:lvlJc w:val="right"/>
      <w:pPr>
        <w:ind w:left="2065" w:hanging="180"/>
      </w:pPr>
    </w:lvl>
    <w:lvl w:ilvl="3" w:tplc="340A000F" w:tentative="1">
      <w:start w:val="1"/>
      <w:numFmt w:val="decimal"/>
      <w:lvlText w:val="%4."/>
      <w:lvlJc w:val="left"/>
      <w:pPr>
        <w:ind w:left="2785" w:hanging="360"/>
      </w:pPr>
    </w:lvl>
    <w:lvl w:ilvl="4" w:tplc="340A0019" w:tentative="1">
      <w:start w:val="1"/>
      <w:numFmt w:val="lowerLetter"/>
      <w:lvlText w:val="%5."/>
      <w:lvlJc w:val="left"/>
      <w:pPr>
        <w:ind w:left="3505" w:hanging="360"/>
      </w:pPr>
    </w:lvl>
    <w:lvl w:ilvl="5" w:tplc="340A001B" w:tentative="1">
      <w:start w:val="1"/>
      <w:numFmt w:val="lowerRoman"/>
      <w:lvlText w:val="%6."/>
      <w:lvlJc w:val="right"/>
      <w:pPr>
        <w:ind w:left="4225" w:hanging="180"/>
      </w:pPr>
    </w:lvl>
    <w:lvl w:ilvl="6" w:tplc="340A000F" w:tentative="1">
      <w:start w:val="1"/>
      <w:numFmt w:val="decimal"/>
      <w:lvlText w:val="%7."/>
      <w:lvlJc w:val="left"/>
      <w:pPr>
        <w:ind w:left="4945" w:hanging="360"/>
      </w:pPr>
    </w:lvl>
    <w:lvl w:ilvl="7" w:tplc="340A0019" w:tentative="1">
      <w:start w:val="1"/>
      <w:numFmt w:val="lowerLetter"/>
      <w:lvlText w:val="%8."/>
      <w:lvlJc w:val="left"/>
      <w:pPr>
        <w:ind w:left="5665" w:hanging="360"/>
      </w:pPr>
    </w:lvl>
    <w:lvl w:ilvl="8" w:tplc="340A001B" w:tentative="1">
      <w:start w:val="1"/>
      <w:numFmt w:val="lowerRoman"/>
      <w:lvlText w:val="%9."/>
      <w:lvlJc w:val="right"/>
      <w:pPr>
        <w:ind w:left="6385" w:hanging="180"/>
      </w:pPr>
    </w:lvl>
  </w:abstractNum>
  <w:abstractNum w:abstractNumId="2" w15:restartNumberingAfterBreak="0">
    <w:nsid w:val="17C92EF1"/>
    <w:multiLevelType w:val="hybridMultilevel"/>
    <w:tmpl w:val="28F0D35E"/>
    <w:lvl w:ilvl="0" w:tplc="340A0017">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DD381E"/>
    <w:multiLevelType w:val="hybridMultilevel"/>
    <w:tmpl w:val="23EEC228"/>
    <w:lvl w:ilvl="0" w:tplc="23643E92">
      <w:start w:val="1"/>
      <w:numFmt w:val="bullet"/>
      <w:lvlText w:val=""/>
      <w:lvlJc w:val="left"/>
      <w:pPr>
        <w:tabs>
          <w:tab w:val="num" w:pos="360"/>
        </w:tabs>
        <w:ind w:left="360" w:hanging="360"/>
      </w:pPr>
      <w:rPr>
        <w:rFonts w:ascii="Wingdings" w:hAnsi="Wingdings" w:hint="default"/>
      </w:rPr>
    </w:lvl>
    <w:lvl w:ilvl="1" w:tplc="C90ED8BE" w:tentative="1">
      <w:start w:val="1"/>
      <w:numFmt w:val="bullet"/>
      <w:lvlText w:val=""/>
      <w:lvlJc w:val="left"/>
      <w:pPr>
        <w:tabs>
          <w:tab w:val="num" w:pos="1080"/>
        </w:tabs>
        <w:ind w:left="1080" w:hanging="360"/>
      </w:pPr>
      <w:rPr>
        <w:rFonts w:ascii="Wingdings" w:hAnsi="Wingdings" w:hint="default"/>
      </w:rPr>
    </w:lvl>
    <w:lvl w:ilvl="2" w:tplc="954E4E26" w:tentative="1">
      <w:start w:val="1"/>
      <w:numFmt w:val="bullet"/>
      <w:lvlText w:val=""/>
      <w:lvlJc w:val="left"/>
      <w:pPr>
        <w:tabs>
          <w:tab w:val="num" w:pos="1800"/>
        </w:tabs>
        <w:ind w:left="1800" w:hanging="360"/>
      </w:pPr>
      <w:rPr>
        <w:rFonts w:ascii="Wingdings" w:hAnsi="Wingdings" w:hint="default"/>
      </w:rPr>
    </w:lvl>
    <w:lvl w:ilvl="3" w:tplc="7278E452" w:tentative="1">
      <w:start w:val="1"/>
      <w:numFmt w:val="bullet"/>
      <w:lvlText w:val=""/>
      <w:lvlJc w:val="left"/>
      <w:pPr>
        <w:tabs>
          <w:tab w:val="num" w:pos="2520"/>
        </w:tabs>
        <w:ind w:left="2520" w:hanging="360"/>
      </w:pPr>
      <w:rPr>
        <w:rFonts w:ascii="Wingdings" w:hAnsi="Wingdings" w:hint="default"/>
      </w:rPr>
    </w:lvl>
    <w:lvl w:ilvl="4" w:tplc="CF36DF8C" w:tentative="1">
      <w:start w:val="1"/>
      <w:numFmt w:val="bullet"/>
      <w:lvlText w:val=""/>
      <w:lvlJc w:val="left"/>
      <w:pPr>
        <w:tabs>
          <w:tab w:val="num" w:pos="3240"/>
        </w:tabs>
        <w:ind w:left="3240" w:hanging="360"/>
      </w:pPr>
      <w:rPr>
        <w:rFonts w:ascii="Wingdings" w:hAnsi="Wingdings" w:hint="default"/>
      </w:rPr>
    </w:lvl>
    <w:lvl w:ilvl="5" w:tplc="A874E24C" w:tentative="1">
      <w:start w:val="1"/>
      <w:numFmt w:val="bullet"/>
      <w:lvlText w:val=""/>
      <w:lvlJc w:val="left"/>
      <w:pPr>
        <w:tabs>
          <w:tab w:val="num" w:pos="3960"/>
        </w:tabs>
        <w:ind w:left="3960" w:hanging="360"/>
      </w:pPr>
      <w:rPr>
        <w:rFonts w:ascii="Wingdings" w:hAnsi="Wingdings" w:hint="default"/>
      </w:rPr>
    </w:lvl>
    <w:lvl w:ilvl="6" w:tplc="21E6C504" w:tentative="1">
      <w:start w:val="1"/>
      <w:numFmt w:val="bullet"/>
      <w:lvlText w:val=""/>
      <w:lvlJc w:val="left"/>
      <w:pPr>
        <w:tabs>
          <w:tab w:val="num" w:pos="4680"/>
        </w:tabs>
        <w:ind w:left="4680" w:hanging="360"/>
      </w:pPr>
      <w:rPr>
        <w:rFonts w:ascii="Wingdings" w:hAnsi="Wingdings" w:hint="default"/>
      </w:rPr>
    </w:lvl>
    <w:lvl w:ilvl="7" w:tplc="E38AB412" w:tentative="1">
      <w:start w:val="1"/>
      <w:numFmt w:val="bullet"/>
      <w:lvlText w:val=""/>
      <w:lvlJc w:val="left"/>
      <w:pPr>
        <w:tabs>
          <w:tab w:val="num" w:pos="5400"/>
        </w:tabs>
        <w:ind w:left="5400" w:hanging="360"/>
      </w:pPr>
      <w:rPr>
        <w:rFonts w:ascii="Wingdings" w:hAnsi="Wingdings" w:hint="default"/>
      </w:rPr>
    </w:lvl>
    <w:lvl w:ilvl="8" w:tplc="A8D8E8F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050D5B"/>
    <w:multiLevelType w:val="hybridMultilevel"/>
    <w:tmpl w:val="1316711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1C8B3A2F"/>
    <w:multiLevelType w:val="hybridMultilevel"/>
    <w:tmpl w:val="A464206A"/>
    <w:lvl w:ilvl="0" w:tplc="E19A747C">
      <w:start w:val="1"/>
      <w:numFmt w:val="lowerLetter"/>
      <w:lvlText w:val="%1)"/>
      <w:lvlJc w:val="left"/>
      <w:pPr>
        <w:ind w:left="618" w:hanging="360"/>
      </w:pPr>
      <w:rPr>
        <w:rFonts w:hint="default"/>
        <w:b/>
        <w:color w:val="auto"/>
      </w:rPr>
    </w:lvl>
    <w:lvl w:ilvl="1" w:tplc="0C0A0019">
      <w:start w:val="1"/>
      <w:numFmt w:val="lowerLetter"/>
      <w:lvlText w:val="%2."/>
      <w:lvlJc w:val="left"/>
      <w:pPr>
        <w:ind w:left="1338" w:hanging="360"/>
      </w:pPr>
    </w:lvl>
    <w:lvl w:ilvl="2" w:tplc="0C0A001B" w:tentative="1">
      <w:start w:val="1"/>
      <w:numFmt w:val="lowerRoman"/>
      <w:lvlText w:val="%3."/>
      <w:lvlJc w:val="right"/>
      <w:pPr>
        <w:ind w:left="2058" w:hanging="180"/>
      </w:pPr>
    </w:lvl>
    <w:lvl w:ilvl="3" w:tplc="0C0A000F" w:tentative="1">
      <w:start w:val="1"/>
      <w:numFmt w:val="decimal"/>
      <w:lvlText w:val="%4."/>
      <w:lvlJc w:val="left"/>
      <w:pPr>
        <w:ind w:left="2778" w:hanging="360"/>
      </w:pPr>
    </w:lvl>
    <w:lvl w:ilvl="4" w:tplc="0C0A0019" w:tentative="1">
      <w:start w:val="1"/>
      <w:numFmt w:val="lowerLetter"/>
      <w:lvlText w:val="%5."/>
      <w:lvlJc w:val="left"/>
      <w:pPr>
        <w:ind w:left="3498" w:hanging="360"/>
      </w:pPr>
    </w:lvl>
    <w:lvl w:ilvl="5" w:tplc="0C0A001B" w:tentative="1">
      <w:start w:val="1"/>
      <w:numFmt w:val="lowerRoman"/>
      <w:lvlText w:val="%6."/>
      <w:lvlJc w:val="right"/>
      <w:pPr>
        <w:ind w:left="4218" w:hanging="180"/>
      </w:pPr>
    </w:lvl>
    <w:lvl w:ilvl="6" w:tplc="0C0A000F" w:tentative="1">
      <w:start w:val="1"/>
      <w:numFmt w:val="decimal"/>
      <w:lvlText w:val="%7."/>
      <w:lvlJc w:val="left"/>
      <w:pPr>
        <w:ind w:left="4938" w:hanging="360"/>
      </w:pPr>
    </w:lvl>
    <w:lvl w:ilvl="7" w:tplc="0C0A0019" w:tentative="1">
      <w:start w:val="1"/>
      <w:numFmt w:val="lowerLetter"/>
      <w:lvlText w:val="%8."/>
      <w:lvlJc w:val="left"/>
      <w:pPr>
        <w:ind w:left="5658" w:hanging="360"/>
      </w:pPr>
    </w:lvl>
    <w:lvl w:ilvl="8" w:tplc="0C0A001B" w:tentative="1">
      <w:start w:val="1"/>
      <w:numFmt w:val="lowerRoman"/>
      <w:lvlText w:val="%9."/>
      <w:lvlJc w:val="right"/>
      <w:pPr>
        <w:ind w:left="6378" w:hanging="180"/>
      </w:pPr>
    </w:lvl>
  </w:abstractNum>
  <w:abstractNum w:abstractNumId="6" w15:restartNumberingAfterBreak="0">
    <w:nsid w:val="25AD050E"/>
    <w:multiLevelType w:val="hybridMultilevel"/>
    <w:tmpl w:val="D62C17A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15:restartNumberingAfterBreak="0">
    <w:nsid w:val="29E02CE3"/>
    <w:multiLevelType w:val="multilevel"/>
    <w:tmpl w:val="B5A2A116"/>
    <w:lvl w:ilvl="0">
      <w:start w:val="1"/>
      <w:numFmt w:val="decimal"/>
      <w:lvlText w:val="%1."/>
      <w:lvlJc w:val="left"/>
      <w:pPr>
        <w:ind w:left="360" w:hanging="360"/>
      </w:pPr>
      <w:rPr>
        <w:rFonts w:hint="default"/>
        <w:b/>
        <w:i w:val="0"/>
      </w:rPr>
    </w:lvl>
    <w:lvl w:ilvl="1">
      <w:start w:val="1"/>
      <w:numFmt w:val="decimal"/>
      <w:lvlText w:val="%1.%2."/>
      <w:lvlJc w:val="left"/>
      <w:pPr>
        <w:ind w:left="2559"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63640D"/>
    <w:multiLevelType w:val="hybridMultilevel"/>
    <w:tmpl w:val="DD2EC914"/>
    <w:lvl w:ilvl="0" w:tplc="0C0A0001">
      <w:start w:val="1"/>
      <w:numFmt w:val="bullet"/>
      <w:lvlText w:val=""/>
      <w:lvlJc w:val="left"/>
      <w:pPr>
        <w:ind w:left="1776" w:hanging="360"/>
      </w:pPr>
      <w:rPr>
        <w:rFonts w:ascii="Symbol" w:hAnsi="Symbol" w:hint="default"/>
      </w:rPr>
    </w:lvl>
    <w:lvl w:ilvl="1" w:tplc="AC0E3AC2">
      <w:start w:val="1"/>
      <w:numFmt w:val="bullet"/>
      <w:lvlText w:val=""/>
      <w:lvlJc w:val="left"/>
      <w:pPr>
        <w:ind w:left="2496" w:hanging="360"/>
      </w:pPr>
      <w:rPr>
        <w:rFonts w:ascii="Wingdings" w:hAnsi="Wingdings" w:hint="default"/>
        <w:sz w:val="18"/>
        <w:szCs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15:restartNumberingAfterBreak="0">
    <w:nsid w:val="2CCE285E"/>
    <w:multiLevelType w:val="hybridMultilevel"/>
    <w:tmpl w:val="C818CE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CFA26F7"/>
    <w:multiLevelType w:val="hybridMultilevel"/>
    <w:tmpl w:val="A5986964"/>
    <w:lvl w:ilvl="0" w:tplc="8D7EA21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D0B2ED8"/>
    <w:multiLevelType w:val="hybridMultilevel"/>
    <w:tmpl w:val="CFD6E5D2"/>
    <w:lvl w:ilvl="0" w:tplc="0C0A0001">
      <w:start w:val="1"/>
      <w:numFmt w:val="bullet"/>
      <w:lvlText w:val=""/>
      <w:lvlJc w:val="left"/>
      <w:pPr>
        <w:ind w:left="1776" w:hanging="360"/>
      </w:pPr>
      <w:rPr>
        <w:rFonts w:ascii="Symbol" w:hAnsi="Symbol" w:hint="default"/>
      </w:rPr>
    </w:lvl>
    <w:lvl w:ilvl="1" w:tplc="2946B6FA">
      <w:start w:val="1"/>
      <w:numFmt w:val="bullet"/>
      <w:lvlText w:val=""/>
      <w:lvlJc w:val="left"/>
      <w:pPr>
        <w:ind w:left="2496" w:hanging="360"/>
      </w:pPr>
      <w:rPr>
        <w:rFonts w:ascii="Wingdings" w:hAnsi="Wingdings" w:hint="default"/>
        <w:sz w:val="16"/>
        <w:szCs w:val="16"/>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2" w15:restartNumberingAfterBreak="0">
    <w:nsid w:val="2E3304AA"/>
    <w:multiLevelType w:val="hybridMultilevel"/>
    <w:tmpl w:val="C7082C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1C2AB8"/>
    <w:multiLevelType w:val="hybridMultilevel"/>
    <w:tmpl w:val="D9B694BC"/>
    <w:lvl w:ilvl="0" w:tplc="6C265CF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36953517"/>
    <w:multiLevelType w:val="hybridMultilevel"/>
    <w:tmpl w:val="E146C34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A0B6F47"/>
    <w:multiLevelType w:val="hybridMultilevel"/>
    <w:tmpl w:val="F44804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E1C7A"/>
    <w:multiLevelType w:val="multilevel"/>
    <w:tmpl w:val="2C2841F6"/>
    <w:lvl w:ilvl="0">
      <w:start w:val="1"/>
      <w:numFmt w:val="decimal"/>
      <w:lvlText w:val="%1."/>
      <w:lvlJc w:val="left"/>
      <w:pPr>
        <w:ind w:left="5316" w:hanging="360"/>
      </w:pPr>
      <w:rPr>
        <w:rFonts w:hint="default"/>
        <w:b/>
      </w:rPr>
    </w:lvl>
    <w:lvl w:ilvl="1">
      <w:start w:val="1"/>
      <w:numFmt w:val="bullet"/>
      <w:lvlText w:val=""/>
      <w:lvlJc w:val="left"/>
      <w:pPr>
        <w:ind w:left="5676" w:hanging="720"/>
      </w:pPr>
      <w:rPr>
        <w:rFonts w:ascii="Wingdings" w:hAnsi="Wingdings" w:hint="default"/>
        <w:b w:val="0"/>
      </w:rPr>
    </w:lvl>
    <w:lvl w:ilvl="2">
      <w:start w:val="1"/>
      <w:numFmt w:val="decimal"/>
      <w:isLgl/>
      <w:lvlText w:val="%1.%2.%3"/>
      <w:lvlJc w:val="left"/>
      <w:pPr>
        <w:ind w:left="5676" w:hanging="720"/>
      </w:pPr>
      <w:rPr>
        <w:rFonts w:hint="default"/>
      </w:rPr>
    </w:lvl>
    <w:lvl w:ilvl="3">
      <w:start w:val="1"/>
      <w:numFmt w:val="decimal"/>
      <w:isLgl/>
      <w:lvlText w:val="%1.%2.%3.%4"/>
      <w:lvlJc w:val="left"/>
      <w:pPr>
        <w:ind w:left="6036" w:hanging="1080"/>
      </w:pPr>
      <w:rPr>
        <w:rFonts w:hint="default"/>
      </w:rPr>
    </w:lvl>
    <w:lvl w:ilvl="4">
      <w:start w:val="1"/>
      <w:numFmt w:val="decimal"/>
      <w:isLgl/>
      <w:lvlText w:val="%1.%2.%3.%4.%5"/>
      <w:lvlJc w:val="left"/>
      <w:pPr>
        <w:ind w:left="6396" w:hanging="1440"/>
      </w:pPr>
      <w:rPr>
        <w:rFonts w:hint="default"/>
      </w:rPr>
    </w:lvl>
    <w:lvl w:ilvl="5">
      <w:start w:val="1"/>
      <w:numFmt w:val="decimal"/>
      <w:isLgl/>
      <w:lvlText w:val="%1.%2.%3.%4.%5.%6"/>
      <w:lvlJc w:val="left"/>
      <w:pPr>
        <w:ind w:left="6396" w:hanging="1440"/>
      </w:pPr>
      <w:rPr>
        <w:rFonts w:hint="default"/>
      </w:rPr>
    </w:lvl>
    <w:lvl w:ilvl="6">
      <w:start w:val="1"/>
      <w:numFmt w:val="decimal"/>
      <w:isLgl/>
      <w:lvlText w:val="%1.%2.%3.%4.%5.%6.%7"/>
      <w:lvlJc w:val="left"/>
      <w:pPr>
        <w:ind w:left="6756" w:hanging="1800"/>
      </w:pPr>
      <w:rPr>
        <w:rFonts w:hint="default"/>
      </w:rPr>
    </w:lvl>
    <w:lvl w:ilvl="7">
      <w:start w:val="1"/>
      <w:numFmt w:val="decimal"/>
      <w:isLgl/>
      <w:lvlText w:val="%1.%2.%3.%4.%5.%6.%7.%8"/>
      <w:lvlJc w:val="left"/>
      <w:pPr>
        <w:ind w:left="7116" w:hanging="2160"/>
      </w:pPr>
      <w:rPr>
        <w:rFonts w:hint="default"/>
      </w:rPr>
    </w:lvl>
    <w:lvl w:ilvl="8">
      <w:start w:val="1"/>
      <w:numFmt w:val="decimal"/>
      <w:isLgl/>
      <w:lvlText w:val="%1.%2.%3.%4.%5.%6.%7.%8.%9"/>
      <w:lvlJc w:val="left"/>
      <w:pPr>
        <w:ind w:left="7116" w:hanging="2160"/>
      </w:pPr>
      <w:rPr>
        <w:rFonts w:hint="default"/>
      </w:rPr>
    </w:lvl>
  </w:abstractNum>
  <w:abstractNum w:abstractNumId="17" w15:restartNumberingAfterBreak="0">
    <w:nsid w:val="4322332A"/>
    <w:multiLevelType w:val="hybridMultilevel"/>
    <w:tmpl w:val="417CC15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8" w15:restartNumberingAfterBreak="0">
    <w:nsid w:val="442E63EB"/>
    <w:multiLevelType w:val="hybridMultilevel"/>
    <w:tmpl w:val="D42C4E30"/>
    <w:lvl w:ilvl="0" w:tplc="0C0A0001">
      <w:start w:val="1"/>
      <w:numFmt w:val="bullet"/>
      <w:lvlText w:val=""/>
      <w:lvlJc w:val="left"/>
      <w:pPr>
        <w:ind w:left="1776" w:hanging="360"/>
      </w:pPr>
      <w:rPr>
        <w:rFonts w:ascii="Symbol" w:hAnsi="Symbol" w:hint="default"/>
      </w:rPr>
    </w:lvl>
    <w:lvl w:ilvl="1" w:tplc="0C4E78C4">
      <w:start w:val="1"/>
      <w:numFmt w:val="bullet"/>
      <w:lvlText w:val=""/>
      <w:lvlJc w:val="left"/>
      <w:pPr>
        <w:ind w:left="2496" w:hanging="360"/>
      </w:pPr>
      <w:rPr>
        <w:rFonts w:ascii="Wingdings" w:hAnsi="Wingdings" w:hint="default"/>
        <w:color w:val="auto"/>
        <w:sz w:val="18"/>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45D245BB"/>
    <w:multiLevelType w:val="hybridMultilevel"/>
    <w:tmpl w:val="94A02AB8"/>
    <w:lvl w:ilvl="0" w:tplc="32508FC8">
      <w:start w:val="1"/>
      <w:numFmt w:val="bullet"/>
      <w:lvlText w:val="•"/>
      <w:lvlJc w:val="left"/>
      <w:pPr>
        <w:tabs>
          <w:tab w:val="num" w:pos="720"/>
        </w:tabs>
        <w:ind w:left="720" w:hanging="360"/>
      </w:pPr>
      <w:rPr>
        <w:rFonts w:ascii="Times New Roman" w:hAnsi="Times New Roman" w:hint="default"/>
      </w:rPr>
    </w:lvl>
    <w:lvl w:ilvl="1" w:tplc="9956E3FA" w:tentative="1">
      <w:start w:val="1"/>
      <w:numFmt w:val="bullet"/>
      <w:lvlText w:val="•"/>
      <w:lvlJc w:val="left"/>
      <w:pPr>
        <w:tabs>
          <w:tab w:val="num" w:pos="1440"/>
        </w:tabs>
        <w:ind w:left="1440" w:hanging="360"/>
      </w:pPr>
      <w:rPr>
        <w:rFonts w:ascii="Times New Roman" w:hAnsi="Times New Roman" w:hint="default"/>
      </w:rPr>
    </w:lvl>
    <w:lvl w:ilvl="2" w:tplc="92EC09DA" w:tentative="1">
      <w:start w:val="1"/>
      <w:numFmt w:val="bullet"/>
      <w:lvlText w:val="•"/>
      <w:lvlJc w:val="left"/>
      <w:pPr>
        <w:tabs>
          <w:tab w:val="num" w:pos="2160"/>
        </w:tabs>
        <w:ind w:left="2160" w:hanging="360"/>
      </w:pPr>
      <w:rPr>
        <w:rFonts w:ascii="Times New Roman" w:hAnsi="Times New Roman" w:hint="default"/>
      </w:rPr>
    </w:lvl>
    <w:lvl w:ilvl="3" w:tplc="2F3C844E" w:tentative="1">
      <w:start w:val="1"/>
      <w:numFmt w:val="bullet"/>
      <w:lvlText w:val="•"/>
      <w:lvlJc w:val="left"/>
      <w:pPr>
        <w:tabs>
          <w:tab w:val="num" w:pos="2880"/>
        </w:tabs>
        <w:ind w:left="2880" w:hanging="360"/>
      </w:pPr>
      <w:rPr>
        <w:rFonts w:ascii="Times New Roman" w:hAnsi="Times New Roman" w:hint="default"/>
      </w:rPr>
    </w:lvl>
    <w:lvl w:ilvl="4" w:tplc="3F88B53A" w:tentative="1">
      <w:start w:val="1"/>
      <w:numFmt w:val="bullet"/>
      <w:lvlText w:val="•"/>
      <w:lvlJc w:val="left"/>
      <w:pPr>
        <w:tabs>
          <w:tab w:val="num" w:pos="3600"/>
        </w:tabs>
        <w:ind w:left="3600" w:hanging="360"/>
      </w:pPr>
      <w:rPr>
        <w:rFonts w:ascii="Times New Roman" w:hAnsi="Times New Roman" w:hint="default"/>
      </w:rPr>
    </w:lvl>
    <w:lvl w:ilvl="5" w:tplc="0AF233CE" w:tentative="1">
      <w:start w:val="1"/>
      <w:numFmt w:val="bullet"/>
      <w:lvlText w:val="•"/>
      <w:lvlJc w:val="left"/>
      <w:pPr>
        <w:tabs>
          <w:tab w:val="num" w:pos="4320"/>
        </w:tabs>
        <w:ind w:left="4320" w:hanging="360"/>
      </w:pPr>
      <w:rPr>
        <w:rFonts w:ascii="Times New Roman" w:hAnsi="Times New Roman" w:hint="default"/>
      </w:rPr>
    </w:lvl>
    <w:lvl w:ilvl="6" w:tplc="BDFC1136" w:tentative="1">
      <w:start w:val="1"/>
      <w:numFmt w:val="bullet"/>
      <w:lvlText w:val="•"/>
      <w:lvlJc w:val="left"/>
      <w:pPr>
        <w:tabs>
          <w:tab w:val="num" w:pos="5040"/>
        </w:tabs>
        <w:ind w:left="5040" w:hanging="360"/>
      </w:pPr>
      <w:rPr>
        <w:rFonts w:ascii="Times New Roman" w:hAnsi="Times New Roman" w:hint="default"/>
      </w:rPr>
    </w:lvl>
    <w:lvl w:ilvl="7" w:tplc="83642046" w:tentative="1">
      <w:start w:val="1"/>
      <w:numFmt w:val="bullet"/>
      <w:lvlText w:val="•"/>
      <w:lvlJc w:val="left"/>
      <w:pPr>
        <w:tabs>
          <w:tab w:val="num" w:pos="5760"/>
        </w:tabs>
        <w:ind w:left="5760" w:hanging="360"/>
      </w:pPr>
      <w:rPr>
        <w:rFonts w:ascii="Times New Roman" w:hAnsi="Times New Roman" w:hint="default"/>
      </w:rPr>
    </w:lvl>
    <w:lvl w:ilvl="8" w:tplc="747AC58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C4D685A"/>
    <w:multiLevelType w:val="hybridMultilevel"/>
    <w:tmpl w:val="99863578"/>
    <w:lvl w:ilvl="0" w:tplc="731A1FC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D25418F"/>
    <w:multiLevelType w:val="hybridMultilevel"/>
    <w:tmpl w:val="5E5A2D4A"/>
    <w:lvl w:ilvl="0" w:tplc="8C9001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15:restartNumberingAfterBreak="0">
    <w:nsid w:val="518E6AE8"/>
    <w:multiLevelType w:val="hybridMultilevel"/>
    <w:tmpl w:val="5FF80876"/>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52C76CD1"/>
    <w:multiLevelType w:val="hybridMultilevel"/>
    <w:tmpl w:val="E3826EA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532E5ED8"/>
    <w:multiLevelType w:val="hybridMultilevel"/>
    <w:tmpl w:val="655A87CC"/>
    <w:lvl w:ilvl="0" w:tplc="18280D46">
      <w:start w:val="1"/>
      <w:numFmt w:val="decimal"/>
      <w:lvlText w:val="%1."/>
      <w:lvlJc w:val="left"/>
      <w:pPr>
        <w:tabs>
          <w:tab w:val="num" w:pos="786"/>
        </w:tabs>
        <w:ind w:left="786" w:hanging="360"/>
      </w:pPr>
      <w:rPr>
        <w:rFonts w:hint="default"/>
        <w:b w:val="0"/>
      </w:rPr>
    </w:lvl>
    <w:lvl w:ilvl="1" w:tplc="340A0019" w:tentative="1">
      <w:start w:val="1"/>
      <w:numFmt w:val="lowerLetter"/>
      <w:lvlText w:val="%2."/>
      <w:lvlJc w:val="left"/>
      <w:pPr>
        <w:tabs>
          <w:tab w:val="num" w:pos="1506"/>
        </w:tabs>
        <w:ind w:left="1506" w:hanging="360"/>
      </w:pPr>
    </w:lvl>
    <w:lvl w:ilvl="2" w:tplc="340A001B" w:tentative="1">
      <w:start w:val="1"/>
      <w:numFmt w:val="lowerRoman"/>
      <w:lvlText w:val="%3."/>
      <w:lvlJc w:val="right"/>
      <w:pPr>
        <w:tabs>
          <w:tab w:val="num" w:pos="2226"/>
        </w:tabs>
        <w:ind w:left="2226" w:hanging="180"/>
      </w:pPr>
    </w:lvl>
    <w:lvl w:ilvl="3" w:tplc="340A000F" w:tentative="1">
      <w:start w:val="1"/>
      <w:numFmt w:val="decimal"/>
      <w:lvlText w:val="%4."/>
      <w:lvlJc w:val="left"/>
      <w:pPr>
        <w:tabs>
          <w:tab w:val="num" w:pos="2946"/>
        </w:tabs>
        <w:ind w:left="2946" w:hanging="360"/>
      </w:pPr>
    </w:lvl>
    <w:lvl w:ilvl="4" w:tplc="340A0019" w:tentative="1">
      <w:start w:val="1"/>
      <w:numFmt w:val="lowerLetter"/>
      <w:lvlText w:val="%5."/>
      <w:lvlJc w:val="left"/>
      <w:pPr>
        <w:tabs>
          <w:tab w:val="num" w:pos="3666"/>
        </w:tabs>
        <w:ind w:left="3666" w:hanging="360"/>
      </w:pPr>
    </w:lvl>
    <w:lvl w:ilvl="5" w:tplc="340A001B" w:tentative="1">
      <w:start w:val="1"/>
      <w:numFmt w:val="lowerRoman"/>
      <w:lvlText w:val="%6."/>
      <w:lvlJc w:val="right"/>
      <w:pPr>
        <w:tabs>
          <w:tab w:val="num" w:pos="4386"/>
        </w:tabs>
        <w:ind w:left="4386" w:hanging="180"/>
      </w:pPr>
    </w:lvl>
    <w:lvl w:ilvl="6" w:tplc="340A000F" w:tentative="1">
      <w:start w:val="1"/>
      <w:numFmt w:val="decimal"/>
      <w:lvlText w:val="%7."/>
      <w:lvlJc w:val="left"/>
      <w:pPr>
        <w:tabs>
          <w:tab w:val="num" w:pos="5106"/>
        </w:tabs>
        <w:ind w:left="5106" w:hanging="360"/>
      </w:pPr>
    </w:lvl>
    <w:lvl w:ilvl="7" w:tplc="340A0019" w:tentative="1">
      <w:start w:val="1"/>
      <w:numFmt w:val="lowerLetter"/>
      <w:lvlText w:val="%8."/>
      <w:lvlJc w:val="left"/>
      <w:pPr>
        <w:tabs>
          <w:tab w:val="num" w:pos="5826"/>
        </w:tabs>
        <w:ind w:left="5826" w:hanging="360"/>
      </w:pPr>
    </w:lvl>
    <w:lvl w:ilvl="8" w:tplc="340A001B" w:tentative="1">
      <w:start w:val="1"/>
      <w:numFmt w:val="lowerRoman"/>
      <w:lvlText w:val="%9."/>
      <w:lvlJc w:val="right"/>
      <w:pPr>
        <w:tabs>
          <w:tab w:val="num" w:pos="6546"/>
        </w:tabs>
        <w:ind w:left="6546" w:hanging="180"/>
      </w:pPr>
    </w:lvl>
  </w:abstractNum>
  <w:abstractNum w:abstractNumId="25" w15:restartNumberingAfterBreak="0">
    <w:nsid w:val="555856A4"/>
    <w:multiLevelType w:val="hybridMultilevel"/>
    <w:tmpl w:val="40A69F72"/>
    <w:lvl w:ilvl="0" w:tplc="340A0001">
      <w:start w:val="1"/>
      <w:numFmt w:val="bullet"/>
      <w:lvlText w:val=""/>
      <w:lvlJc w:val="left"/>
      <w:pPr>
        <w:ind w:left="1845" w:hanging="360"/>
      </w:pPr>
      <w:rPr>
        <w:rFonts w:ascii="Symbol" w:hAnsi="Symbol" w:hint="default"/>
      </w:rPr>
    </w:lvl>
    <w:lvl w:ilvl="1" w:tplc="340A0003" w:tentative="1">
      <w:start w:val="1"/>
      <w:numFmt w:val="bullet"/>
      <w:lvlText w:val="o"/>
      <w:lvlJc w:val="left"/>
      <w:pPr>
        <w:ind w:left="2565" w:hanging="360"/>
      </w:pPr>
      <w:rPr>
        <w:rFonts w:ascii="Courier New" w:hAnsi="Courier New" w:cs="Courier New" w:hint="default"/>
      </w:rPr>
    </w:lvl>
    <w:lvl w:ilvl="2" w:tplc="340A0005" w:tentative="1">
      <w:start w:val="1"/>
      <w:numFmt w:val="bullet"/>
      <w:lvlText w:val=""/>
      <w:lvlJc w:val="left"/>
      <w:pPr>
        <w:ind w:left="3285" w:hanging="360"/>
      </w:pPr>
      <w:rPr>
        <w:rFonts w:ascii="Wingdings" w:hAnsi="Wingdings" w:hint="default"/>
      </w:rPr>
    </w:lvl>
    <w:lvl w:ilvl="3" w:tplc="340A0001" w:tentative="1">
      <w:start w:val="1"/>
      <w:numFmt w:val="bullet"/>
      <w:lvlText w:val=""/>
      <w:lvlJc w:val="left"/>
      <w:pPr>
        <w:ind w:left="4005" w:hanging="360"/>
      </w:pPr>
      <w:rPr>
        <w:rFonts w:ascii="Symbol" w:hAnsi="Symbol" w:hint="default"/>
      </w:rPr>
    </w:lvl>
    <w:lvl w:ilvl="4" w:tplc="340A0003" w:tentative="1">
      <w:start w:val="1"/>
      <w:numFmt w:val="bullet"/>
      <w:lvlText w:val="o"/>
      <w:lvlJc w:val="left"/>
      <w:pPr>
        <w:ind w:left="4725" w:hanging="360"/>
      </w:pPr>
      <w:rPr>
        <w:rFonts w:ascii="Courier New" w:hAnsi="Courier New" w:cs="Courier New" w:hint="default"/>
      </w:rPr>
    </w:lvl>
    <w:lvl w:ilvl="5" w:tplc="340A0005" w:tentative="1">
      <w:start w:val="1"/>
      <w:numFmt w:val="bullet"/>
      <w:lvlText w:val=""/>
      <w:lvlJc w:val="left"/>
      <w:pPr>
        <w:ind w:left="5445" w:hanging="360"/>
      </w:pPr>
      <w:rPr>
        <w:rFonts w:ascii="Wingdings" w:hAnsi="Wingdings" w:hint="default"/>
      </w:rPr>
    </w:lvl>
    <w:lvl w:ilvl="6" w:tplc="340A0001" w:tentative="1">
      <w:start w:val="1"/>
      <w:numFmt w:val="bullet"/>
      <w:lvlText w:val=""/>
      <w:lvlJc w:val="left"/>
      <w:pPr>
        <w:ind w:left="6165" w:hanging="360"/>
      </w:pPr>
      <w:rPr>
        <w:rFonts w:ascii="Symbol" w:hAnsi="Symbol" w:hint="default"/>
      </w:rPr>
    </w:lvl>
    <w:lvl w:ilvl="7" w:tplc="340A0003" w:tentative="1">
      <w:start w:val="1"/>
      <w:numFmt w:val="bullet"/>
      <w:lvlText w:val="o"/>
      <w:lvlJc w:val="left"/>
      <w:pPr>
        <w:ind w:left="6885" w:hanging="360"/>
      </w:pPr>
      <w:rPr>
        <w:rFonts w:ascii="Courier New" w:hAnsi="Courier New" w:cs="Courier New" w:hint="default"/>
      </w:rPr>
    </w:lvl>
    <w:lvl w:ilvl="8" w:tplc="340A0005" w:tentative="1">
      <w:start w:val="1"/>
      <w:numFmt w:val="bullet"/>
      <w:lvlText w:val=""/>
      <w:lvlJc w:val="left"/>
      <w:pPr>
        <w:ind w:left="7605" w:hanging="360"/>
      </w:pPr>
      <w:rPr>
        <w:rFonts w:ascii="Wingdings" w:hAnsi="Wingdings" w:hint="default"/>
      </w:rPr>
    </w:lvl>
  </w:abstractNum>
  <w:abstractNum w:abstractNumId="26" w15:restartNumberingAfterBreak="0">
    <w:nsid w:val="5CD11A2A"/>
    <w:multiLevelType w:val="hybridMultilevel"/>
    <w:tmpl w:val="D54654A6"/>
    <w:lvl w:ilvl="0" w:tplc="E6F63300">
      <w:start w:val="1"/>
      <w:numFmt w:val="decimal"/>
      <w:lvlText w:val="%1."/>
      <w:lvlJc w:val="left"/>
      <w:pPr>
        <w:ind w:left="1428" w:hanging="360"/>
      </w:pPr>
      <w:rPr>
        <w:i w:val="0"/>
      </w:r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7" w15:restartNumberingAfterBreak="0">
    <w:nsid w:val="5DD875CB"/>
    <w:multiLevelType w:val="hybridMultilevel"/>
    <w:tmpl w:val="5F94244A"/>
    <w:lvl w:ilvl="0" w:tplc="374E048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8" w15:restartNumberingAfterBreak="0">
    <w:nsid w:val="6E8F386A"/>
    <w:multiLevelType w:val="hybridMultilevel"/>
    <w:tmpl w:val="ECDA2FD6"/>
    <w:lvl w:ilvl="0" w:tplc="879AB09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6F5D1E8F"/>
    <w:multiLevelType w:val="hybridMultilevel"/>
    <w:tmpl w:val="1D3A7D8C"/>
    <w:lvl w:ilvl="0" w:tplc="00227786">
      <w:start w:val="1"/>
      <w:numFmt w:val="bullet"/>
      <w:lvlText w:val="•"/>
      <w:lvlJc w:val="left"/>
      <w:pPr>
        <w:tabs>
          <w:tab w:val="num" w:pos="720"/>
        </w:tabs>
        <w:ind w:left="720" w:hanging="360"/>
      </w:pPr>
      <w:rPr>
        <w:rFonts w:ascii="Times New Roman" w:hAnsi="Times New Roman" w:hint="default"/>
      </w:rPr>
    </w:lvl>
    <w:lvl w:ilvl="1" w:tplc="EF0A009C">
      <w:start w:val="344"/>
      <w:numFmt w:val="bullet"/>
      <w:lvlText w:val="•"/>
      <w:lvlJc w:val="left"/>
      <w:pPr>
        <w:tabs>
          <w:tab w:val="num" w:pos="1440"/>
        </w:tabs>
        <w:ind w:left="1440" w:hanging="360"/>
      </w:pPr>
      <w:rPr>
        <w:rFonts w:ascii="Times New Roman" w:hAnsi="Times New Roman" w:hint="default"/>
      </w:rPr>
    </w:lvl>
    <w:lvl w:ilvl="2" w:tplc="C7721A86" w:tentative="1">
      <w:start w:val="1"/>
      <w:numFmt w:val="bullet"/>
      <w:lvlText w:val="•"/>
      <w:lvlJc w:val="left"/>
      <w:pPr>
        <w:tabs>
          <w:tab w:val="num" w:pos="2160"/>
        </w:tabs>
        <w:ind w:left="2160" w:hanging="360"/>
      </w:pPr>
      <w:rPr>
        <w:rFonts w:ascii="Times New Roman" w:hAnsi="Times New Roman" w:hint="default"/>
      </w:rPr>
    </w:lvl>
    <w:lvl w:ilvl="3" w:tplc="F1E68404" w:tentative="1">
      <w:start w:val="1"/>
      <w:numFmt w:val="bullet"/>
      <w:lvlText w:val="•"/>
      <w:lvlJc w:val="left"/>
      <w:pPr>
        <w:tabs>
          <w:tab w:val="num" w:pos="2880"/>
        </w:tabs>
        <w:ind w:left="2880" w:hanging="360"/>
      </w:pPr>
      <w:rPr>
        <w:rFonts w:ascii="Times New Roman" w:hAnsi="Times New Roman" w:hint="default"/>
      </w:rPr>
    </w:lvl>
    <w:lvl w:ilvl="4" w:tplc="F6FA9006" w:tentative="1">
      <w:start w:val="1"/>
      <w:numFmt w:val="bullet"/>
      <w:lvlText w:val="•"/>
      <w:lvlJc w:val="left"/>
      <w:pPr>
        <w:tabs>
          <w:tab w:val="num" w:pos="3600"/>
        </w:tabs>
        <w:ind w:left="3600" w:hanging="360"/>
      </w:pPr>
      <w:rPr>
        <w:rFonts w:ascii="Times New Roman" w:hAnsi="Times New Roman" w:hint="default"/>
      </w:rPr>
    </w:lvl>
    <w:lvl w:ilvl="5" w:tplc="9BA6A9BA" w:tentative="1">
      <w:start w:val="1"/>
      <w:numFmt w:val="bullet"/>
      <w:lvlText w:val="•"/>
      <w:lvlJc w:val="left"/>
      <w:pPr>
        <w:tabs>
          <w:tab w:val="num" w:pos="4320"/>
        </w:tabs>
        <w:ind w:left="4320" w:hanging="360"/>
      </w:pPr>
      <w:rPr>
        <w:rFonts w:ascii="Times New Roman" w:hAnsi="Times New Roman" w:hint="default"/>
      </w:rPr>
    </w:lvl>
    <w:lvl w:ilvl="6" w:tplc="E37C92C6" w:tentative="1">
      <w:start w:val="1"/>
      <w:numFmt w:val="bullet"/>
      <w:lvlText w:val="•"/>
      <w:lvlJc w:val="left"/>
      <w:pPr>
        <w:tabs>
          <w:tab w:val="num" w:pos="5040"/>
        </w:tabs>
        <w:ind w:left="5040" w:hanging="360"/>
      </w:pPr>
      <w:rPr>
        <w:rFonts w:ascii="Times New Roman" w:hAnsi="Times New Roman" w:hint="default"/>
      </w:rPr>
    </w:lvl>
    <w:lvl w:ilvl="7" w:tplc="19C0459C" w:tentative="1">
      <w:start w:val="1"/>
      <w:numFmt w:val="bullet"/>
      <w:lvlText w:val="•"/>
      <w:lvlJc w:val="left"/>
      <w:pPr>
        <w:tabs>
          <w:tab w:val="num" w:pos="5760"/>
        </w:tabs>
        <w:ind w:left="5760" w:hanging="360"/>
      </w:pPr>
      <w:rPr>
        <w:rFonts w:ascii="Times New Roman" w:hAnsi="Times New Roman" w:hint="default"/>
      </w:rPr>
    </w:lvl>
    <w:lvl w:ilvl="8" w:tplc="C69023B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7D5E8F"/>
    <w:multiLevelType w:val="hybridMultilevel"/>
    <w:tmpl w:val="EC4241C0"/>
    <w:lvl w:ilvl="0" w:tplc="6A46676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07450B1"/>
    <w:multiLevelType w:val="hybridMultilevel"/>
    <w:tmpl w:val="CBAC277A"/>
    <w:lvl w:ilvl="0" w:tplc="34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9256D5"/>
    <w:multiLevelType w:val="hybridMultilevel"/>
    <w:tmpl w:val="F0CEB672"/>
    <w:lvl w:ilvl="0" w:tplc="C1B863FC">
      <w:start w:val="1"/>
      <w:numFmt w:val="decimal"/>
      <w:lvlText w:val="%1."/>
      <w:lvlJc w:val="left"/>
      <w:pPr>
        <w:ind w:left="1440" w:hanging="360"/>
      </w:pPr>
      <w:rPr>
        <w:rFonts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3" w15:restartNumberingAfterBreak="0">
    <w:nsid w:val="74A76988"/>
    <w:multiLevelType w:val="hybridMultilevel"/>
    <w:tmpl w:val="ABFA0B2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7CC1402E"/>
    <w:multiLevelType w:val="hybridMultilevel"/>
    <w:tmpl w:val="D2E67D4E"/>
    <w:lvl w:ilvl="0" w:tplc="B1F6A704">
      <w:start w:val="1"/>
      <w:numFmt w:val="bullet"/>
      <w:lvlText w:val="•"/>
      <w:lvlJc w:val="left"/>
      <w:pPr>
        <w:tabs>
          <w:tab w:val="num" w:pos="720"/>
        </w:tabs>
        <w:ind w:left="720" w:hanging="360"/>
      </w:pPr>
      <w:rPr>
        <w:rFonts w:ascii="Times New Roman" w:hAnsi="Times New Roman" w:hint="default"/>
      </w:rPr>
    </w:lvl>
    <w:lvl w:ilvl="1" w:tplc="B40009F0" w:tentative="1">
      <w:start w:val="1"/>
      <w:numFmt w:val="bullet"/>
      <w:lvlText w:val="•"/>
      <w:lvlJc w:val="left"/>
      <w:pPr>
        <w:tabs>
          <w:tab w:val="num" w:pos="1440"/>
        </w:tabs>
        <w:ind w:left="1440" w:hanging="360"/>
      </w:pPr>
      <w:rPr>
        <w:rFonts w:ascii="Times New Roman" w:hAnsi="Times New Roman" w:hint="default"/>
      </w:rPr>
    </w:lvl>
    <w:lvl w:ilvl="2" w:tplc="B3C2A730" w:tentative="1">
      <w:start w:val="1"/>
      <w:numFmt w:val="bullet"/>
      <w:lvlText w:val="•"/>
      <w:lvlJc w:val="left"/>
      <w:pPr>
        <w:tabs>
          <w:tab w:val="num" w:pos="2160"/>
        </w:tabs>
        <w:ind w:left="2160" w:hanging="360"/>
      </w:pPr>
      <w:rPr>
        <w:rFonts w:ascii="Times New Roman" w:hAnsi="Times New Roman" w:hint="default"/>
      </w:rPr>
    </w:lvl>
    <w:lvl w:ilvl="3" w:tplc="898AF5E6" w:tentative="1">
      <w:start w:val="1"/>
      <w:numFmt w:val="bullet"/>
      <w:lvlText w:val="•"/>
      <w:lvlJc w:val="left"/>
      <w:pPr>
        <w:tabs>
          <w:tab w:val="num" w:pos="2880"/>
        </w:tabs>
        <w:ind w:left="2880" w:hanging="360"/>
      </w:pPr>
      <w:rPr>
        <w:rFonts w:ascii="Times New Roman" w:hAnsi="Times New Roman" w:hint="default"/>
      </w:rPr>
    </w:lvl>
    <w:lvl w:ilvl="4" w:tplc="FD7AEF68" w:tentative="1">
      <w:start w:val="1"/>
      <w:numFmt w:val="bullet"/>
      <w:lvlText w:val="•"/>
      <w:lvlJc w:val="left"/>
      <w:pPr>
        <w:tabs>
          <w:tab w:val="num" w:pos="3600"/>
        </w:tabs>
        <w:ind w:left="3600" w:hanging="360"/>
      </w:pPr>
      <w:rPr>
        <w:rFonts w:ascii="Times New Roman" w:hAnsi="Times New Roman" w:hint="default"/>
      </w:rPr>
    </w:lvl>
    <w:lvl w:ilvl="5" w:tplc="FDCC2862" w:tentative="1">
      <w:start w:val="1"/>
      <w:numFmt w:val="bullet"/>
      <w:lvlText w:val="•"/>
      <w:lvlJc w:val="left"/>
      <w:pPr>
        <w:tabs>
          <w:tab w:val="num" w:pos="4320"/>
        </w:tabs>
        <w:ind w:left="4320" w:hanging="360"/>
      </w:pPr>
      <w:rPr>
        <w:rFonts w:ascii="Times New Roman" w:hAnsi="Times New Roman" w:hint="default"/>
      </w:rPr>
    </w:lvl>
    <w:lvl w:ilvl="6" w:tplc="BF6AD714" w:tentative="1">
      <w:start w:val="1"/>
      <w:numFmt w:val="bullet"/>
      <w:lvlText w:val="•"/>
      <w:lvlJc w:val="left"/>
      <w:pPr>
        <w:tabs>
          <w:tab w:val="num" w:pos="5040"/>
        </w:tabs>
        <w:ind w:left="5040" w:hanging="360"/>
      </w:pPr>
      <w:rPr>
        <w:rFonts w:ascii="Times New Roman" w:hAnsi="Times New Roman" w:hint="default"/>
      </w:rPr>
    </w:lvl>
    <w:lvl w:ilvl="7" w:tplc="CCA6B7CC" w:tentative="1">
      <w:start w:val="1"/>
      <w:numFmt w:val="bullet"/>
      <w:lvlText w:val="•"/>
      <w:lvlJc w:val="left"/>
      <w:pPr>
        <w:tabs>
          <w:tab w:val="num" w:pos="5760"/>
        </w:tabs>
        <w:ind w:left="5760" w:hanging="360"/>
      </w:pPr>
      <w:rPr>
        <w:rFonts w:ascii="Times New Roman" w:hAnsi="Times New Roman" w:hint="default"/>
      </w:rPr>
    </w:lvl>
    <w:lvl w:ilvl="8" w:tplc="B4AA5A2C" w:tentative="1">
      <w:start w:val="1"/>
      <w:numFmt w:val="bullet"/>
      <w:lvlText w:val="•"/>
      <w:lvlJc w:val="left"/>
      <w:pPr>
        <w:tabs>
          <w:tab w:val="num" w:pos="6480"/>
        </w:tabs>
        <w:ind w:left="6480" w:hanging="360"/>
      </w:pPr>
      <w:rPr>
        <w:rFonts w:ascii="Times New Roman" w:hAnsi="Times New Roman" w:hint="default"/>
      </w:rPr>
    </w:lvl>
  </w:abstractNum>
  <w:num w:numId="1" w16cid:durableId="486481639">
    <w:abstractNumId w:val="22"/>
  </w:num>
  <w:num w:numId="2" w16cid:durableId="689793401">
    <w:abstractNumId w:val="9"/>
  </w:num>
  <w:num w:numId="3" w16cid:durableId="867137638">
    <w:abstractNumId w:val="34"/>
  </w:num>
  <w:num w:numId="4" w16cid:durableId="1357194332">
    <w:abstractNumId w:val="29"/>
  </w:num>
  <w:num w:numId="5" w16cid:durableId="810484424">
    <w:abstractNumId w:val="19"/>
  </w:num>
  <w:num w:numId="6" w16cid:durableId="937493167">
    <w:abstractNumId w:val="3"/>
  </w:num>
  <w:num w:numId="7" w16cid:durableId="17824526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7733209">
    <w:abstractNumId w:val="24"/>
  </w:num>
  <w:num w:numId="9" w16cid:durableId="1258059913">
    <w:abstractNumId w:val="18"/>
  </w:num>
  <w:num w:numId="10" w16cid:durableId="2002466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33071">
    <w:abstractNumId w:val="26"/>
  </w:num>
  <w:num w:numId="12" w16cid:durableId="837231327">
    <w:abstractNumId w:val="16"/>
  </w:num>
  <w:num w:numId="13" w16cid:durableId="1462265281">
    <w:abstractNumId w:val="6"/>
  </w:num>
  <w:num w:numId="14" w16cid:durableId="2052995033">
    <w:abstractNumId w:val="11"/>
  </w:num>
  <w:num w:numId="15" w16cid:durableId="2047102950">
    <w:abstractNumId w:val="14"/>
  </w:num>
  <w:num w:numId="16" w16cid:durableId="527107095">
    <w:abstractNumId w:val="5"/>
  </w:num>
  <w:num w:numId="17" w16cid:durableId="2079090875">
    <w:abstractNumId w:val="17"/>
  </w:num>
  <w:num w:numId="18" w16cid:durableId="339087632">
    <w:abstractNumId w:val="8"/>
  </w:num>
  <w:num w:numId="19" w16cid:durableId="924074670">
    <w:abstractNumId w:val="0"/>
  </w:num>
  <w:num w:numId="20" w16cid:durableId="1065565315">
    <w:abstractNumId w:val="1"/>
  </w:num>
  <w:num w:numId="21" w16cid:durableId="54548615">
    <w:abstractNumId w:val="7"/>
  </w:num>
  <w:num w:numId="22" w16cid:durableId="1827938279">
    <w:abstractNumId w:val="15"/>
  </w:num>
  <w:num w:numId="23" w16cid:durableId="1879076899">
    <w:abstractNumId w:val="13"/>
  </w:num>
  <w:num w:numId="24" w16cid:durableId="1267423583">
    <w:abstractNumId w:val="28"/>
  </w:num>
  <w:num w:numId="25" w16cid:durableId="532885230">
    <w:abstractNumId w:val="21"/>
  </w:num>
  <w:num w:numId="26" w16cid:durableId="1623924771">
    <w:abstractNumId w:val="27"/>
  </w:num>
  <w:num w:numId="27" w16cid:durableId="1060906674">
    <w:abstractNumId w:val="20"/>
  </w:num>
  <w:num w:numId="28" w16cid:durableId="1913268570">
    <w:abstractNumId w:val="32"/>
  </w:num>
  <w:num w:numId="29" w16cid:durableId="693573387">
    <w:abstractNumId w:val="10"/>
  </w:num>
  <w:num w:numId="30" w16cid:durableId="1296253300">
    <w:abstractNumId w:val="2"/>
  </w:num>
  <w:num w:numId="31" w16cid:durableId="8281357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6395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26336793">
    <w:abstractNumId w:val="12"/>
  </w:num>
  <w:num w:numId="34" w16cid:durableId="92897212">
    <w:abstractNumId w:val="31"/>
  </w:num>
  <w:num w:numId="35" w16cid:durableId="1085035352">
    <w:abstractNumId w:val="25"/>
  </w:num>
  <w:num w:numId="36" w16cid:durableId="9553300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B29"/>
    <w:rsid w:val="00004D76"/>
    <w:rsid w:val="00006025"/>
    <w:rsid w:val="00006B97"/>
    <w:rsid w:val="00016086"/>
    <w:rsid w:val="00016D46"/>
    <w:rsid w:val="00024EEB"/>
    <w:rsid w:val="0003157D"/>
    <w:rsid w:val="00045181"/>
    <w:rsid w:val="00056041"/>
    <w:rsid w:val="000568DA"/>
    <w:rsid w:val="00060E57"/>
    <w:rsid w:val="000610A2"/>
    <w:rsid w:val="00085179"/>
    <w:rsid w:val="000904BB"/>
    <w:rsid w:val="000A6B28"/>
    <w:rsid w:val="000B0349"/>
    <w:rsid w:val="000B49F4"/>
    <w:rsid w:val="000B636F"/>
    <w:rsid w:val="000C0493"/>
    <w:rsid w:val="000C550E"/>
    <w:rsid w:val="000E5F38"/>
    <w:rsid w:val="000E683D"/>
    <w:rsid w:val="000F0B8D"/>
    <w:rsid w:val="000F1A26"/>
    <w:rsid w:val="000F2259"/>
    <w:rsid w:val="000F4245"/>
    <w:rsid w:val="000F596A"/>
    <w:rsid w:val="000F706C"/>
    <w:rsid w:val="0015329D"/>
    <w:rsid w:val="00157ED7"/>
    <w:rsid w:val="00172192"/>
    <w:rsid w:val="00172239"/>
    <w:rsid w:val="00173115"/>
    <w:rsid w:val="00176939"/>
    <w:rsid w:val="00180D32"/>
    <w:rsid w:val="00193510"/>
    <w:rsid w:val="00194B21"/>
    <w:rsid w:val="001A501A"/>
    <w:rsid w:val="001C1ED4"/>
    <w:rsid w:val="001C3290"/>
    <w:rsid w:val="001C331B"/>
    <w:rsid w:val="001C60AD"/>
    <w:rsid w:val="001D5837"/>
    <w:rsid w:val="001F2242"/>
    <w:rsid w:val="001F671B"/>
    <w:rsid w:val="00206235"/>
    <w:rsid w:val="00224294"/>
    <w:rsid w:val="0023502E"/>
    <w:rsid w:val="00243658"/>
    <w:rsid w:val="00277765"/>
    <w:rsid w:val="00281AB8"/>
    <w:rsid w:val="0029069D"/>
    <w:rsid w:val="002909A3"/>
    <w:rsid w:val="00296699"/>
    <w:rsid w:val="002A320F"/>
    <w:rsid w:val="002A4270"/>
    <w:rsid w:val="002C2484"/>
    <w:rsid w:val="002D65F4"/>
    <w:rsid w:val="002E210D"/>
    <w:rsid w:val="002F656B"/>
    <w:rsid w:val="0030026C"/>
    <w:rsid w:val="00306626"/>
    <w:rsid w:val="00307365"/>
    <w:rsid w:val="003123B3"/>
    <w:rsid w:val="00324F13"/>
    <w:rsid w:val="0033081C"/>
    <w:rsid w:val="00331828"/>
    <w:rsid w:val="00334D09"/>
    <w:rsid w:val="00335B5A"/>
    <w:rsid w:val="00335F36"/>
    <w:rsid w:val="00345949"/>
    <w:rsid w:val="00351F88"/>
    <w:rsid w:val="0035346E"/>
    <w:rsid w:val="003B3229"/>
    <w:rsid w:val="003B5661"/>
    <w:rsid w:val="003D5B5B"/>
    <w:rsid w:val="003E17DF"/>
    <w:rsid w:val="003E3187"/>
    <w:rsid w:val="003F168E"/>
    <w:rsid w:val="003F3A88"/>
    <w:rsid w:val="003F4D62"/>
    <w:rsid w:val="003F5644"/>
    <w:rsid w:val="0043419A"/>
    <w:rsid w:val="004367A6"/>
    <w:rsid w:val="0044327C"/>
    <w:rsid w:val="004541FA"/>
    <w:rsid w:val="00456E3C"/>
    <w:rsid w:val="00457C35"/>
    <w:rsid w:val="00465E7C"/>
    <w:rsid w:val="00471B7A"/>
    <w:rsid w:val="004928B7"/>
    <w:rsid w:val="0049354E"/>
    <w:rsid w:val="00493C15"/>
    <w:rsid w:val="00495FF6"/>
    <w:rsid w:val="00497E72"/>
    <w:rsid w:val="004A1313"/>
    <w:rsid w:val="004A5804"/>
    <w:rsid w:val="004B3AC4"/>
    <w:rsid w:val="004C3E7D"/>
    <w:rsid w:val="004C455F"/>
    <w:rsid w:val="004E5AAE"/>
    <w:rsid w:val="004E7C5A"/>
    <w:rsid w:val="004F23E7"/>
    <w:rsid w:val="004F4CF9"/>
    <w:rsid w:val="0050253B"/>
    <w:rsid w:val="005035A6"/>
    <w:rsid w:val="00510E6B"/>
    <w:rsid w:val="005135A4"/>
    <w:rsid w:val="00515490"/>
    <w:rsid w:val="00516DB1"/>
    <w:rsid w:val="0052700D"/>
    <w:rsid w:val="005339FC"/>
    <w:rsid w:val="00540B1A"/>
    <w:rsid w:val="00546F12"/>
    <w:rsid w:val="00553540"/>
    <w:rsid w:val="00561F8C"/>
    <w:rsid w:val="00564BEF"/>
    <w:rsid w:val="005727D4"/>
    <w:rsid w:val="00585E37"/>
    <w:rsid w:val="00591B69"/>
    <w:rsid w:val="005A79D3"/>
    <w:rsid w:val="005B134C"/>
    <w:rsid w:val="005B3750"/>
    <w:rsid w:val="005B4B60"/>
    <w:rsid w:val="005F5164"/>
    <w:rsid w:val="005F64E1"/>
    <w:rsid w:val="00605713"/>
    <w:rsid w:val="006279D5"/>
    <w:rsid w:val="00643421"/>
    <w:rsid w:val="00657B95"/>
    <w:rsid w:val="0066699D"/>
    <w:rsid w:val="00672F27"/>
    <w:rsid w:val="006813FF"/>
    <w:rsid w:val="00684580"/>
    <w:rsid w:val="00686763"/>
    <w:rsid w:val="00693C76"/>
    <w:rsid w:val="00693D81"/>
    <w:rsid w:val="006A09F7"/>
    <w:rsid w:val="006A5197"/>
    <w:rsid w:val="006B3E22"/>
    <w:rsid w:val="006B6051"/>
    <w:rsid w:val="006C0F2C"/>
    <w:rsid w:val="006C2C89"/>
    <w:rsid w:val="006C4793"/>
    <w:rsid w:val="006D68E0"/>
    <w:rsid w:val="006E36B9"/>
    <w:rsid w:val="006E590B"/>
    <w:rsid w:val="006F4FF1"/>
    <w:rsid w:val="00702B3C"/>
    <w:rsid w:val="00714556"/>
    <w:rsid w:val="00725C01"/>
    <w:rsid w:val="00727961"/>
    <w:rsid w:val="00732ECC"/>
    <w:rsid w:val="00733608"/>
    <w:rsid w:val="00734237"/>
    <w:rsid w:val="00743350"/>
    <w:rsid w:val="00744F25"/>
    <w:rsid w:val="00753CA7"/>
    <w:rsid w:val="007617CD"/>
    <w:rsid w:val="00764247"/>
    <w:rsid w:val="00785B7E"/>
    <w:rsid w:val="007A0C99"/>
    <w:rsid w:val="007A5A72"/>
    <w:rsid w:val="007A5D80"/>
    <w:rsid w:val="007B3042"/>
    <w:rsid w:val="007C2FFC"/>
    <w:rsid w:val="007C40DB"/>
    <w:rsid w:val="007C64C5"/>
    <w:rsid w:val="007D059F"/>
    <w:rsid w:val="007D1778"/>
    <w:rsid w:val="007E1265"/>
    <w:rsid w:val="007E5BD5"/>
    <w:rsid w:val="007E70D1"/>
    <w:rsid w:val="007E74C3"/>
    <w:rsid w:val="00806C9A"/>
    <w:rsid w:val="00806CFE"/>
    <w:rsid w:val="0082773D"/>
    <w:rsid w:val="00831833"/>
    <w:rsid w:val="00835C95"/>
    <w:rsid w:val="00836EC0"/>
    <w:rsid w:val="00842394"/>
    <w:rsid w:val="00847C1E"/>
    <w:rsid w:val="00852377"/>
    <w:rsid w:val="008540B6"/>
    <w:rsid w:val="00854CA0"/>
    <w:rsid w:val="00863E7C"/>
    <w:rsid w:val="00873736"/>
    <w:rsid w:val="008812C6"/>
    <w:rsid w:val="00887BA2"/>
    <w:rsid w:val="00892BEA"/>
    <w:rsid w:val="00895B4A"/>
    <w:rsid w:val="008A34ED"/>
    <w:rsid w:val="008A5B4A"/>
    <w:rsid w:val="008A79A2"/>
    <w:rsid w:val="008B1CAF"/>
    <w:rsid w:val="008B238A"/>
    <w:rsid w:val="008C0FB8"/>
    <w:rsid w:val="008C39A7"/>
    <w:rsid w:val="008D7708"/>
    <w:rsid w:val="008E46A8"/>
    <w:rsid w:val="008E5F30"/>
    <w:rsid w:val="008E7889"/>
    <w:rsid w:val="008E7A40"/>
    <w:rsid w:val="008F21F8"/>
    <w:rsid w:val="008F6C18"/>
    <w:rsid w:val="00904CF2"/>
    <w:rsid w:val="00910716"/>
    <w:rsid w:val="00911ADA"/>
    <w:rsid w:val="00932440"/>
    <w:rsid w:val="009340B7"/>
    <w:rsid w:val="00937257"/>
    <w:rsid w:val="009437A9"/>
    <w:rsid w:val="00950F40"/>
    <w:rsid w:val="00954B7D"/>
    <w:rsid w:val="009647F9"/>
    <w:rsid w:val="00970EF4"/>
    <w:rsid w:val="00976360"/>
    <w:rsid w:val="00984D93"/>
    <w:rsid w:val="009B5149"/>
    <w:rsid w:val="009C2C5C"/>
    <w:rsid w:val="009E583C"/>
    <w:rsid w:val="009F297D"/>
    <w:rsid w:val="009F4CB1"/>
    <w:rsid w:val="009F64A8"/>
    <w:rsid w:val="009F71E7"/>
    <w:rsid w:val="00A11709"/>
    <w:rsid w:val="00A453BC"/>
    <w:rsid w:val="00A477D0"/>
    <w:rsid w:val="00A520A0"/>
    <w:rsid w:val="00A55E65"/>
    <w:rsid w:val="00A649A6"/>
    <w:rsid w:val="00A70539"/>
    <w:rsid w:val="00A85339"/>
    <w:rsid w:val="00A9082E"/>
    <w:rsid w:val="00A939E9"/>
    <w:rsid w:val="00A95ADD"/>
    <w:rsid w:val="00AA57D1"/>
    <w:rsid w:val="00AA61A6"/>
    <w:rsid w:val="00AC0D10"/>
    <w:rsid w:val="00AC450B"/>
    <w:rsid w:val="00AC4643"/>
    <w:rsid w:val="00AD4236"/>
    <w:rsid w:val="00AD615E"/>
    <w:rsid w:val="00AD6C47"/>
    <w:rsid w:val="00AE61AB"/>
    <w:rsid w:val="00AE6243"/>
    <w:rsid w:val="00AE7756"/>
    <w:rsid w:val="00AF4C50"/>
    <w:rsid w:val="00B0299A"/>
    <w:rsid w:val="00B114BF"/>
    <w:rsid w:val="00B11AC1"/>
    <w:rsid w:val="00B14F5C"/>
    <w:rsid w:val="00B20E7C"/>
    <w:rsid w:val="00B3729B"/>
    <w:rsid w:val="00B63EFB"/>
    <w:rsid w:val="00B70539"/>
    <w:rsid w:val="00B70CE2"/>
    <w:rsid w:val="00B73FF1"/>
    <w:rsid w:val="00B757BD"/>
    <w:rsid w:val="00B937A4"/>
    <w:rsid w:val="00B95865"/>
    <w:rsid w:val="00B9723A"/>
    <w:rsid w:val="00B97629"/>
    <w:rsid w:val="00B9793F"/>
    <w:rsid w:val="00BA168D"/>
    <w:rsid w:val="00BA1E24"/>
    <w:rsid w:val="00BA6767"/>
    <w:rsid w:val="00BB1789"/>
    <w:rsid w:val="00BB623C"/>
    <w:rsid w:val="00BC3CE5"/>
    <w:rsid w:val="00BD14C9"/>
    <w:rsid w:val="00BD32B4"/>
    <w:rsid w:val="00BD4064"/>
    <w:rsid w:val="00BD430B"/>
    <w:rsid w:val="00BF18AC"/>
    <w:rsid w:val="00C04699"/>
    <w:rsid w:val="00C13CDA"/>
    <w:rsid w:val="00C14513"/>
    <w:rsid w:val="00C44352"/>
    <w:rsid w:val="00C606F9"/>
    <w:rsid w:val="00C63233"/>
    <w:rsid w:val="00C63B69"/>
    <w:rsid w:val="00C71973"/>
    <w:rsid w:val="00C76C69"/>
    <w:rsid w:val="00C7772E"/>
    <w:rsid w:val="00C90C9D"/>
    <w:rsid w:val="00C90FBC"/>
    <w:rsid w:val="00CA0ECC"/>
    <w:rsid w:val="00CA467D"/>
    <w:rsid w:val="00CC3329"/>
    <w:rsid w:val="00CC4EF6"/>
    <w:rsid w:val="00CD2651"/>
    <w:rsid w:val="00CE0CFE"/>
    <w:rsid w:val="00CE46E3"/>
    <w:rsid w:val="00CE70DB"/>
    <w:rsid w:val="00CF42AF"/>
    <w:rsid w:val="00D01933"/>
    <w:rsid w:val="00D220BD"/>
    <w:rsid w:val="00D238B4"/>
    <w:rsid w:val="00D24622"/>
    <w:rsid w:val="00D256B4"/>
    <w:rsid w:val="00D27525"/>
    <w:rsid w:val="00D3196D"/>
    <w:rsid w:val="00D330A4"/>
    <w:rsid w:val="00D4624E"/>
    <w:rsid w:val="00D5301C"/>
    <w:rsid w:val="00D55EBB"/>
    <w:rsid w:val="00D6049D"/>
    <w:rsid w:val="00D616B2"/>
    <w:rsid w:val="00D71019"/>
    <w:rsid w:val="00D72002"/>
    <w:rsid w:val="00D90C33"/>
    <w:rsid w:val="00DA6BA1"/>
    <w:rsid w:val="00DB10ED"/>
    <w:rsid w:val="00DF569D"/>
    <w:rsid w:val="00E04C8E"/>
    <w:rsid w:val="00E25FB5"/>
    <w:rsid w:val="00E33886"/>
    <w:rsid w:val="00E34A12"/>
    <w:rsid w:val="00E35B29"/>
    <w:rsid w:val="00E4594F"/>
    <w:rsid w:val="00E45C79"/>
    <w:rsid w:val="00E568A1"/>
    <w:rsid w:val="00E568CA"/>
    <w:rsid w:val="00E641E6"/>
    <w:rsid w:val="00E65882"/>
    <w:rsid w:val="00EB6449"/>
    <w:rsid w:val="00EC3029"/>
    <w:rsid w:val="00EC45A8"/>
    <w:rsid w:val="00EC4BB4"/>
    <w:rsid w:val="00EC5971"/>
    <w:rsid w:val="00ED5CDB"/>
    <w:rsid w:val="00ED5F1D"/>
    <w:rsid w:val="00ED62AC"/>
    <w:rsid w:val="00EE0D62"/>
    <w:rsid w:val="00EE4D6E"/>
    <w:rsid w:val="00EE7A57"/>
    <w:rsid w:val="00F228EB"/>
    <w:rsid w:val="00F26497"/>
    <w:rsid w:val="00F26677"/>
    <w:rsid w:val="00F32127"/>
    <w:rsid w:val="00F33347"/>
    <w:rsid w:val="00F41E1D"/>
    <w:rsid w:val="00F420EC"/>
    <w:rsid w:val="00F44B50"/>
    <w:rsid w:val="00F469DD"/>
    <w:rsid w:val="00F5179F"/>
    <w:rsid w:val="00F6490B"/>
    <w:rsid w:val="00F72E5B"/>
    <w:rsid w:val="00F771EB"/>
    <w:rsid w:val="00F866CB"/>
    <w:rsid w:val="00FA7E7C"/>
    <w:rsid w:val="00FB74CE"/>
    <w:rsid w:val="00FC0983"/>
    <w:rsid w:val="00FE2902"/>
    <w:rsid w:val="00FF1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1D8CD"/>
  <w15:docId w15:val="{C6260789-823E-48CC-A6AD-FD1257BE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B29"/>
    <w:pPr>
      <w:spacing w:after="0" w:line="240" w:lineRule="auto"/>
    </w:pPr>
    <w:rPr>
      <w:rFonts w:ascii="Times New Roman" w:eastAsia="Times New Roman" w:hAnsi="Times New Roman" w:cs="Times New Roman"/>
      <w:sz w:val="24"/>
      <w:szCs w:val="24"/>
      <w:lang w:val="es-CL" w:eastAsia="es-CL"/>
    </w:rPr>
  </w:style>
  <w:style w:type="paragraph" w:styleId="Ttulo1">
    <w:name w:val="heading 1"/>
    <w:basedOn w:val="Normal"/>
    <w:next w:val="Normal"/>
    <w:link w:val="Ttulo1Car"/>
    <w:uiPriority w:val="9"/>
    <w:qFormat/>
    <w:rsid w:val="0073360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árrafo"/>
    <w:basedOn w:val="Normal"/>
    <w:link w:val="PrrafodelistaCar"/>
    <w:uiPriority w:val="34"/>
    <w:qFormat/>
    <w:rsid w:val="00E35B29"/>
    <w:pPr>
      <w:ind w:left="720"/>
      <w:contextualSpacing/>
    </w:pPr>
  </w:style>
  <w:style w:type="table" w:styleId="Tablaconcuadrcula">
    <w:name w:val="Table Grid"/>
    <w:basedOn w:val="Tablanormal"/>
    <w:rsid w:val="00E35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0D10"/>
    <w:pPr>
      <w:spacing w:before="100" w:beforeAutospacing="1" w:after="100" w:afterAutospacing="1"/>
    </w:pPr>
    <w:rPr>
      <w:lang w:val="es-ES" w:eastAsia="es-ES"/>
    </w:rPr>
  </w:style>
  <w:style w:type="paragraph" w:customStyle="1" w:styleId="DINFOFormatoAntecedentes">
    <w:name w:val="DINFO Formato Antecedentes"/>
    <w:basedOn w:val="Normal"/>
    <w:link w:val="DINFOFormatoAntecedentesCar"/>
    <w:autoRedefine/>
    <w:qFormat/>
    <w:rsid w:val="00CF42AF"/>
    <w:pPr>
      <w:tabs>
        <w:tab w:val="right" w:pos="4678"/>
        <w:tab w:val="left" w:pos="5954"/>
      </w:tabs>
      <w:ind w:left="4962" w:hanging="5335"/>
      <w:jc w:val="both"/>
    </w:pPr>
    <w:rPr>
      <w:rFonts w:asciiTheme="minorHAnsi" w:eastAsia="Calibri" w:hAnsiTheme="minorHAnsi"/>
      <w:sz w:val="20"/>
      <w:szCs w:val="20"/>
      <w:lang w:val="es-ES" w:eastAsia="es-ES"/>
    </w:rPr>
  </w:style>
  <w:style w:type="character" w:customStyle="1" w:styleId="DINFOFormatoAntecedentesCar">
    <w:name w:val="DINFO Formato Antecedentes Car"/>
    <w:link w:val="DINFOFormatoAntecedentes"/>
    <w:rsid w:val="00CF42AF"/>
    <w:rPr>
      <w:rFonts w:eastAsia="Calibri" w:cs="Times New Roman"/>
      <w:sz w:val="20"/>
      <w:szCs w:val="20"/>
      <w:lang w:eastAsia="es-ES"/>
    </w:rPr>
  </w:style>
  <w:style w:type="paragraph" w:styleId="Encabezado">
    <w:name w:val="header"/>
    <w:basedOn w:val="Normal"/>
    <w:link w:val="EncabezadoCar"/>
    <w:uiPriority w:val="99"/>
    <w:unhideWhenUsed/>
    <w:rsid w:val="00887BA2"/>
    <w:pPr>
      <w:tabs>
        <w:tab w:val="center" w:pos="4419"/>
        <w:tab w:val="right" w:pos="8838"/>
      </w:tabs>
    </w:pPr>
  </w:style>
  <w:style w:type="character" w:customStyle="1" w:styleId="EncabezadoCar">
    <w:name w:val="Encabezado Car"/>
    <w:basedOn w:val="Fuentedeprrafopredeter"/>
    <w:link w:val="Encabezado"/>
    <w:uiPriority w:val="99"/>
    <w:rsid w:val="00887BA2"/>
    <w:rPr>
      <w:rFonts w:ascii="Times New Roman" w:eastAsia="Times New Roman" w:hAnsi="Times New Roman" w:cs="Times New Roman"/>
      <w:sz w:val="24"/>
      <w:szCs w:val="24"/>
      <w:lang w:val="es-CL" w:eastAsia="es-CL"/>
    </w:rPr>
  </w:style>
  <w:style w:type="paragraph" w:styleId="Piedepgina">
    <w:name w:val="footer"/>
    <w:basedOn w:val="Normal"/>
    <w:link w:val="PiedepginaCar"/>
    <w:uiPriority w:val="99"/>
    <w:unhideWhenUsed/>
    <w:rsid w:val="00887BA2"/>
    <w:pPr>
      <w:tabs>
        <w:tab w:val="center" w:pos="4419"/>
        <w:tab w:val="right" w:pos="8838"/>
      </w:tabs>
    </w:pPr>
  </w:style>
  <w:style w:type="character" w:customStyle="1" w:styleId="PiedepginaCar">
    <w:name w:val="Pie de página Car"/>
    <w:basedOn w:val="Fuentedeprrafopredeter"/>
    <w:link w:val="Piedepgina"/>
    <w:uiPriority w:val="99"/>
    <w:rsid w:val="00887BA2"/>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9B5149"/>
    <w:rPr>
      <w:rFonts w:ascii="Tahoma" w:hAnsi="Tahoma" w:cs="Tahoma"/>
      <w:sz w:val="16"/>
      <w:szCs w:val="16"/>
    </w:rPr>
  </w:style>
  <w:style w:type="character" w:customStyle="1" w:styleId="TextodegloboCar">
    <w:name w:val="Texto de globo Car"/>
    <w:basedOn w:val="Fuentedeprrafopredeter"/>
    <w:link w:val="Textodeglobo"/>
    <w:uiPriority w:val="99"/>
    <w:semiHidden/>
    <w:rsid w:val="009B5149"/>
    <w:rPr>
      <w:rFonts w:ascii="Tahoma" w:eastAsia="Times New Roman" w:hAnsi="Tahoma" w:cs="Tahoma"/>
      <w:sz w:val="16"/>
      <w:szCs w:val="16"/>
      <w:lang w:val="es-CL" w:eastAsia="es-CL"/>
    </w:rPr>
  </w:style>
  <w:style w:type="paragraph" w:styleId="Textocomentario">
    <w:name w:val="annotation text"/>
    <w:basedOn w:val="Normal"/>
    <w:link w:val="TextocomentarioCar"/>
    <w:uiPriority w:val="99"/>
    <w:unhideWhenUsed/>
    <w:rsid w:val="00657B95"/>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657B95"/>
    <w:rPr>
      <w:rFonts w:ascii="Calibri" w:eastAsia="Calibri" w:hAnsi="Calibri" w:cs="Times New Roman"/>
      <w:sz w:val="20"/>
      <w:szCs w:val="20"/>
    </w:rPr>
  </w:style>
  <w:style w:type="character" w:styleId="Refdecomentario">
    <w:name w:val="annotation reference"/>
    <w:uiPriority w:val="99"/>
    <w:unhideWhenUsed/>
    <w:rsid w:val="00657B95"/>
    <w:rPr>
      <w:sz w:val="16"/>
      <w:szCs w:val="16"/>
    </w:rPr>
  </w:style>
  <w:style w:type="character" w:customStyle="1" w:styleId="Ttulo1Car">
    <w:name w:val="Título 1 Car"/>
    <w:basedOn w:val="Fuentedeprrafopredeter"/>
    <w:link w:val="Ttulo1"/>
    <w:uiPriority w:val="9"/>
    <w:rsid w:val="00733608"/>
    <w:rPr>
      <w:rFonts w:asciiTheme="majorHAnsi" w:eastAsiaTheme="majorEastAsia" w:hAnsiTheme="majorHAnsi" w:cstheme="majorBidi"/>
      <w:color w:val="365F91" w:themeColor="accent1" w:themeShade="BF"/>
      <w:sz w:val="32"/>
      <w:szCs w:val="32"/>
      <w:lang w:val="es-CL" w:eastAsia="es-CL"/>
    </w:rPr>
  </w:style>
  <w:style w:type="paragraph" w:styleId="Asuntodelcomentario">
    <w:name w:val="annotation subject"/>
    <w:basedOn w:val="Textocomentario"/>
    <w:next w:val="Textocomentario"/>
    <w:link w:val="AsuntodelcomentarioCar"/>
    <w:uiPriority w:val="99"/>
    <w:semiHidden/>
    <w:unhideWhenUsed/>
    <w:rsid w:val="005727D4"/>
    <w:rPr>
      <w:rFonts w:ascii="Times New Roman" w:eastAsia="Times New Roman" w:hAnsi="Times New Roman"/>
      <w:b/>
      <w:bCs/>
      <w:lang w:val="es-CL" w:eastAsia="es-CL"/>
    </w:rPr>
  </w:style>
  <w:style w:type="character" w:customStyle="1" w:styleId="AsuntodelcomentarioCar">
    <w:name w:val="Asunto del comentario Car"/>
    <w:basedOn w:val="TextocomentarioCar"/>
    <w:link w:val="Asuntodelcomentario"/>
    <w:uiPriority w:val="99"/>
    <w:semiHidden/>
    <w:rsid w:val="005727D4"/>
    <w:rPr>
      <w:rFonts w:ascii="Times New Roman" w:eastAsia="Times New Roman" w:hAnsi="Times New Roman" w:cs="Times New Roman"/>
      <w:b/>
      <w:bCs/>
      <w:sz w:val="20"/>
      <w:szCs w:val="20"/>
      <w:lang w:val="es-CL" w:eastAsia="es-CL"/>
    </w:rPr>
  </w:style>
  <w:style w:type="paragraph" w:styleId="Textonotapie">
    <w:name w:val="footnote text"/>
    <w:basedOn w:val="Normal"/>
    <w:link w:val="TextonotapieCar"/>
    <w:uiPriority w:val="99"/>
    <w:semiHidden/>
    <w:unhideWhenUsed/>
    <w:rsid w:val="008E7A40"/>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8E7A40"/>
    <w:rPr>
      <w:rFonts w:ascii="Calibri" w:eastAsia="Calibri" w:hAnsi="Calibri" w:cs="Times New Roman"/>
      <w:sz w:val="20"/>
      <w:szCs w:val="20"/>
      <w:lang w:val="es-CL"/>
    </w:rPr>
  </w:style>
  <w:style w:type="character" w:styleId="Refdenotaalpie">
    <w:name w:val="footnote reference"/>
    <w:basedOn w:val="Fuentedeprrafopredeter"/>
    <w:uiPriority w:val="99"/>
    <w:semiHidden/>
    <w:unhideWhenUsed/>
    <w:rsid w:val="008E7A40"/>
    <w:rPr>
      <w:vertAlign w:val="superscript"/>
    </w:rPr>
  </w:style>
  <w:style w:type="character" w:customStyle="1" w:styleId="PrrafodelistaCar">
    <w:name w:val="Párrafo de lista Car"/>
    <w:aliases w:val="Párrafo Car"/>
    <w:basedOn w:val="Fuentedeprrafopredeter"/>
    <w:link w:val="Prrafodelista"/>
    <w:uiPriority w:val="34"/>
    <w:locked/>
    <w:rsid w:val="00D01933"/>
    <w:rPr>
      <w:rFonts w:ascii="Times New Roman" w:eastAsia="Times New Roman" w:hAnsi="Times New Roman" w:cs="Times New Roman"/>
      <w:sz w:val="24"/>
      <w:szCs w:val="24"/>
      <w:lang w:val="es-CL" w:eastAsia="es-CL"/>
    </w:rPr>
  </w:style>
  <w:style w:type="paragraph" w:styleId="Revisin">
    <w:name w:val="Revision"/>
    <w:hidden/>
    <w:uiPriority w:val="99"/>
    <w:semiHidden/>
    <w:rsid w:val="009437A9"/>
    <w:pPr>
      <w:spacing w:after="0" w:line="240" w:lineRule="auto"/>
    </w:pPr>
    <w:rPr>
      <w:rFonts w:ascii="Times New Roman" w:eastAsia="Times New Roman" w:hAnsi="Times New Roman"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62359">
      <w:bodyDiv w:val="1"/>
      <w:marLeft w:val="0"/>
      <w:marRight w:val="0"/>
      <w:marTop w:val="0"/>
      <w:marBottom w:val="0"/>
      <w:divBdr>
        <w:top w:val="none" w:sz="0" w:space="0" w:color="auto"/>
        <w:left w:val="none" w:sz="0" w:space="0" w:color="auto"/>
        <w:bottom w:val="none" w:sz="0" w:space="0" w:color="auto"/>
        <w:right w:val="none" w:sz="0" w:space="0" w:color="auto"/>
      </w:divBdr>
    </w:div>
    <w:div w:id="752363800">
      <w:bodyDiv w:val="1"/>
      <w:marLeft w:val="0"/>
      <w:marRight w:val="0"/>
      <w:marTop w:val="0"/>
      <w:marBottom w:val="0"/>
      <w:divBdr>
        <w:top w:val="none" w:sz="0" w:space="0" w:color="auto"/>
        <w:left w:val="none" w:sz="0" w:space="0" w:color="auto"/>
        <w:bottom w:val="none" w:sz="0" w:space="0" w:color="auto"/>
        <w:right w:val="none" w:sz="0" w:space="0" w:color="auto"/>
      </w:divBdr>
      <w:divsChild>
        <w:div w:id="1111391369">
          <w:marLeft w:val="547"/>
          <w:marRight w:val="0"/>
          <w:marTop w:val="0"/>
          <w:marBottom w:val="0"/>
          <w:divBdr>
            <w:top w:val="none" w:sz="0" w:space="0" w:color="auto"/>
            <w:left w:val="none" w:sz="0" w:space="0" w:color="auto"/>
            <w:bottom w:val="none" w:sz="0" w:space="0" w:color="auto"/>
            <w:right w:val="none" w:sz="0" w:space="0" w:color="auto"/>
          </w:divBdr>
        </w:div>
        <w:div w:id="1099448159">
          <w:marLeft w:val="1166"/>
          <w:marRight w:val="0"/>
          <w:marTop w:val="0"/>
          <w:marBottom w:val="0"/>
          <w:divBdr>
            <w:top w:val="none" w:sz="0" w:space="0" w:color="auto"/>
            <w:left w:val="none" w:sz="0" w:space="0" w:color="auto"/>
            <w:bottom w:val="none" w:sz="0" w:space="0" w:color="auto"/>
            <w:right w:val="none" w:sz="0" w:space="0" w:color="auto"/>
          </w:divBdr>
        </w:div>
      </w:divsChild>
    </w:div>
    <w:div w:id="886069500">
      <w:bodyDiv w:val="1"/>
      <w:marLeft w:val="0"/>
      <w:marRight w:val="0"/>
      <w:marTop w:val="0"/>
      <w:marBottom w:val="0"/>
      <w:divBdr>
        <w:top w:val="none" w:sz="0" w:space="0" w:color="auto"/>
        <w:left w:val="none" w:sz="0" w:space="0" w:color="auto"/>
        <w:bottom w:val="none" w:sz="0" w:space="0" w:color="auto"/>
        <w:right w:val="none" w:sz="0" w:space="0" w:color="auto"/>
      </w:divBdr>
      <w:divsChild>
        <w:div w:id="1142191237">
          <w:marLeft w:val="144"/>
          <w:marRight w:val="0"/>
          <w:marTop w:val="0"/>
          <w:marBottom w:val="0"/>
          <w:divBdr>
            <w:top w:val="none" w:sz="0" w:space="0" w:color="auto"/>
            <w:left w:val="none" w:sz="0" w:space="0" w:color="auto"/>
            <w:bottom w:val="none" w:sz="0" w:space="0" w:color="auto"/>
            <w:right w:val="none" w:sz="0" w:space="0" w:color="auto"/>
          </w:divBdr>
        </w:div>
        <w:div w:id="742334013">
          <w:marLeft w:val="144"/>
          <w:marRight w:val="0"/>
          <w:marTop w:val="0"/>
          <w:marBottom w:val="0"/>
          <w:divBdr>
            <w:top w:val="none" w:sz="0" w:space="0" w:color="auto"/>
            <w:left w:val="none" w:sz="0" w:space="0" w:color="auto"/>
            <w:bottom w:val="none" w:sz="0" w:space="0" w:color="auto"/>
            <w:right w:val="none" w:sz="0" w:space="0" w:color="auto"/>
          </w:divBdr>
        </w:div>
        <w:div w:id="134488382">
          <w:marLeft w:val="144"/>
          <w:marRight w:val="0"/>
          <w:marTop w:val="0"/>
          <w:marBottom w:val="0"/>
          <w:divBdr>
            <w:top w:val="none" w:sz="0" w:space="0" w:color="auto"/>
            <w:left w:val="none" w:sz="0" w:space="0" w:color="auto"/>
            <w:bottom w:val="none" w:sz="0" w:space="0" w:color="auto"/>
            <w:right w:val="none" w:sz="0" w:space="0" w:color="auto"/>
          </w:divBdr>
        </w:div>
        <w:div w:id="784689193">
          <w:marLeft w:val="144"/>
          <w:marRight w:val="0"/>
          <w:marTop w:val="0"/>
          <w:marBottom w:val="0"/>
          <w:divBdr>
            <w:top w:val="none" w:sz="0" w:space="0" w:color="auto"/>
            <w:left w:val="none" w:sz="0" w:space="0" w:color="auto"/>
            <w:bottom w:val="none" w:sz="0" w:space="0" w:color="auto"/>
            <w:right w:val="none" w:sz="0" w:space="0" w:color="auto"/>
          </w:divBdr>
        </w:div>
        <w:div w:id="518130080">
          <w:marLeft w:val="144"/>
          <w:marRight w:val="0"/>
          <w:marTop w:val="0"/>
          <w:marBottom w:val="0"/>
          <w:divBdr>
            <w:top w:val="none" w:sz="0" w:space="0" w:color="auto"/>
            <w:left w:val="none" w:sz="0" w:space="0" w:color="auto"/>
            <w:bottom w:val="none" w:sz="0" w:space="0" w:color="auto"/>
            <w:right w:val="none" w:sz="0" w:space="0" w:color="auto"/>
          </w:divBdr>
        </w:div>
        <w:div w:id="295918907">
          <w:marLeft w:val="144"/>
          <w:marRight w:val="0"/>
          <w:marTop w:val="0"/>
          <w:marBottom w:val="0"/>
          <w:divBdr>
            <w:top w:val="none" w:sz="0" w:space="0" w:color="auto"/>
            <w:left w:val="none" w:sz="0" w:space="0" w:color="auto"/>
            <w:bottom w:val="none" w:sz="0" w:space="0" w:color="auto"/>
            <w:right w:val="none" w:sz="0" w:space="0" w:color="auto"/>
          </w:divBdr>
        </w:div>
        <w:div w:id="478423269">
          <w:marLeft w:val="274"/>
          <w:marRight w:val="0"/>
          <w:marTop w:val="0"/>
          <w:marBottom w:val="0"/>
          <w:divBdr>
            <w:top w:val="none" w:sz="0" w:space="0" w:color="auto"/>
            <w:left w:val="none" w:sz="0" w:space="0" w:color="auto"/>
            <w:bottom w:val="none" w:sz="0" w:space="0" w:color="auto"/>
            <w:right w:val="none" w:sz="0" w:space="0" w:color="auto"/>
          </w:divBdr>
        </w:div>
        <w:div w:id="1729723184">
          <w:marLeft w:val="274"/>
          <w:marRight w:val="0"/>
          <w:marTop w:val="0"/>
          <w:marBottom w:val="0"/>
          <w:divBdr>
            <w:top w:val="none" w:sz="0" w:space="0" w:color="auto"/>
            <w:left w:val="none" w:sz="0" w:space="0" w:color="auto"/>
            <w:bottom w:val="none" w:sz="0" w:space="0" w:color="auto"/>
            <w:right w:val="none" w:sz="0" w:space="0" w:color="auto"/>
          </w:divBdr>
        </w:div>
        <w:div w:id="1130124953">
          <w:marLeft w:val="274"/>
          <w:marRight w:val="0"/>
          <w:marTop w:val="0"/>
          <w:marBottom w:val="0"/>
          <w:divBdr>
            <w:top w:val="none" w:sz="0" w:space="0" w:color="auto"/>
            <w:left w:val="none" w:sz="0" w:space="0" w:color="auto"/>
            <w:bottom w:val="none" w:sz="0" w:space="0" w:color="auto"/>
            <w:right w:val="none" w:sz="0" w:space="0" w:color="auto"/>
          </w:divBdr>
        </w:div>
        <w:div w:id="1419787019">
          <w:marLeft w:val="274"/>
          <w:marRight w:val="0"/>
          <w:marTop w:val="0"/>
          <w:marBottom w:val="0"/>
          <w:divBdr>
            <w:top w:val="none" w:sz="0" w:space="0" w:color="auto"/>
            <w:left w:val="none" w:sz="0" w:space="0" w:color="auto"/>
            <w:bottom w:val="none" w:sz="0" w:space="0" w:color="auto"/>
            <w:right w:val="none" w:sz="0" w:space="0" w:color="auto"/>
          </w:divBdr>
        </w:div>
        <w:div w:id="273442829">
          <w:marLeft w:val="274"/>
          <w:marRight w:val="0"/>
          <w:marTop w:val="0"/>
          <w:marBottom w:val="0"/>
          <w:divBdr>
            <w:top w:val="none" w:sz="0" w:space="0" w:color="auto"/>
            <w:left w:val="none" w:sz="0" w:space="0" w:color="auto"/>
            <w:bottom w:val="none" w:sz="0" w:space="0" w:color="auto"/>
            <w:right w:val="none" w:sz="0" w:space="0" w:color="auto"/>
          </w:divBdr>
        </w:div>
      </w:divsChild>
    </w:div>
    <w:div w:id="930821399">
      <w:bodyDiv w:val="1"/>
      <w:marLeft w:val="0"/>
      <w:marRight w:val="0"/>
      <w:marTop w:val="0"/>
      <w:marBottom w:val="0"/>
      <w:divBdr>
        <w:top w:val="none" w:sz="0" w:space="0" w:color="auto"/>
        <w:left w:val="none" w:sz="0" w:space="0" w:color="auto"/>
        <w:bottom w:val="none" w:sz="0" w:space="0" w:color="auto"/>
        <w:right w:val="none" w:sz="0" w:space="0" w:color="auto"/>
      </w:divBdr>
    </w:div>
    <w:div w:id="1318804119">
      <w:bodyDiv w:val="1"/>
      <w:marLeft w:val="0"/>
      <w:marRight w:val="0"/>
      <w:marTop w:val="0"/>
      <w:marBottom w:val="0"/>
      <w:divBdr>
        <w:top w:val="none" w:sz="0" w:space="0" w:color="auto"/>
        <w:left w:val="none" w:sz="0" w:space="0" w:color="auto"/>
        <w:bottom w:val="none" w:sz="0" w:space="0" w:color="auto"/>
        <w:right w:val="none" w:sz="0" w:space="0" w:color="auto"/>
      </w:divBdr>
    </w:div>
    <w:div w:id="1321736971">
      <w:bodyDiv w:val="1"/>
      <w:marLeft w:val="0"/>
      <w:marRight w:val="0"/>
      <w:marTop w:val="0"/>
      <w:marBottom w:val="0"/>
      <w:divBdr>
        <w:top w:val="none" w:sz="0" w:space="0" w:color="auto"/>
        <w:left w:val="none" w:sz="0" w:space="0" w:color="auto"/>
        <w:bottom w:val="none" w:sz="0" w:space="0" w:color="auto"/>
        <w:right w:val="none" w:sz="0" w:space="0" w:color="auto"/>
      </w:divBdr>
      <w:divsChild>
        <w:div w:id="1406999506">
          <w:marLeft w:val="547"/>
          <w:marRight w:val="0"/>
          <w:marTop w:val="0"/>
          <w:marBottom w:val="0"/>
          <w:divBdr>
            <w:top w:val="none" w:sz="0" w:space="0" w:color="auto"/>
            <w:left w:val="none" w:sz="0" w:space="0" w:color="auto"/>
            <w:bottom w:val="none" w:sz="0" w:space="0" w:color="auto"/>
            <w:right w:val="none" w:sz="0" w:space="0" w:color="auto"/>
          </w:divBdr>
        </w:div>
      </w:divsChild>
    </w:div>
    <w:div w:id="1331133886">
      <w:bodyDiv w:val="1"/>
      <w:marLeft w:val="0"/>
      <w:marRight w:val="0"/>
      <w:marTop w:val="0"/>
      <w:marBottom w:val="0"/>
      <w:divBdr>
        <w:top w:val="none" w:sz="0" w:space="0" w:color="auto"/>
        <w:left w:val="none" w:sz="0" w:space="0" w:color="auto"/>
        <w:bottom w:val="none" w:sz="0" w:space="0" w:color="auto"/>
        <w:right w:val="none" w:sz="0" w:space="0" w:color="auto"/>
      </w:divBdr>
    </w:div>
    <w:div w:id="1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566183087">
          <w:marLeft w:val="547"/>
          <w:marRight w:val="0"/>
          <w:marTop w:val="0"/>
          <w:marBottom w:val="0"/>
          <w:divBdr>
            <w:top w:val="none" w:sz="0" w:space="0" w:color="auto"/>
            <w:left w:val="none" w:sz="0" w:space="0" w:color="auto"/>
            <w:bottom w:val="none" w:sz="0" w:space="0" w:color="auto"/>
            <w:right w:val="none" w:sz="0" w:space="0" w:color="auto"/>
          </w:divBdr>
        </w:div>
      </w:divsChild>
    </w:div>
    <w:div w:id="205642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F96B-8AAB-4671-8D37-FF531E63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3476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Vivienda y Urbanismo</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DPNU</dc:creator>
  <cp:lastModifiedBy>Vanessa Toledo Oliva</cp:lastModifiedBy>
  <cp:revision>2</cp:revision>
  <cp:lastPrinted>2019-10-04T18:57:00Z</cp:lastPrinted>
  <dcterms:created xsi:type="dcterms:W3CDTF">2023-01-30T15:29:00Z</dcterms:created>
  <dcterms:modified xsi:type="dcterms:W3CDTF">2023-01-30T15:29:00Z</dcterms:modified>
</cp:coreProperties>
</file>