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6B" w:rsidRDefault="00BE496B" w:rsidP="00BE496B">
      <w:pPr>
        <w:spacing w:after="0" w:line="240" w:lineRule="auto"/>
        <w:jc w:val="both"/>
        <w:rPr>
          <w:rFonts w:ascii="Verdana" w:hAnsi="Verdana" w:cs="Arial"/>
          <w:b/>
          <w:i/>
          <w:sz w:val="24"/>
          <w:szCs w:val="24"/>
        </w:rPr>
      </w:pPr>
      <w:r>
        <w:rPr>
          <w:noProof/>
          <w:lang w:eastAsia="es-CL"/>
        </w:rPr>
        <w:drawing>
          <wp:inline distT="0" distB="0" distL="0" distR="0" wp14:anchorId="1C7BC40C" wp14:editId="531CBCE7">
            <wp:extent cx="1129783" cy="1019175"/>
            <wp:effectExtent l="0" t="0" r="0" b="0"/>
            <wp:docPr id="1" name="Imagen 1" descr="Ministerio%20de%20Vivienda%20y%20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20de%20Vivienda%20y%20Urbanism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9783" cy="1019175"/>
                    </a:xfrm>
                    <a:prstGeom prst="rect">
                      <a:avLst/>
                    </a:prstGeom>
                    <a:noFill/>
                    <a:ln>
                      <a:noFill/>
                    </a:ln>
                  </pic:spPr>
                </pic:pic>
              </a:graphicData>
            </a:graphic>
          </wp:inline>
        </w:drawing>
      </w:r>
      <w:r>
        <w:rPr>
          <w:rFonts w:ascii="Verdana" w:hAnsi="Verdana" w:cs="Arial"/>
          <w:b/>
          <w:i/>
          <w:sz w:val="24"/>
          <w:szCs w:val="24"/>
        </w:rPr>
        <w:tab/>
      </w:r>
      <w:r w:rsidR="00D31E73">
        <w:rPr>
          <w:rFonts w:ascii="Verdana" w:hAnsi="Verdana" w:cs="Arial"/>
          <w:b/>
          <w:i/>
          <w:sz w:val="24"/>
          <w:szCs w:val="24"/>
        </w:rPr>
        <w:tab/>
      </w:r>
      <w:r w:rsidR="00D31E73">
        <w:rPr>
          <w:rFonts w:ascii="Verdana" w:hAnsi="Verdana" w:cs="Arial"/>
          <w:b/>
          <w:i/>
          <w:sz w:val="24"/>
          <w:szCs w:val="24"/>
        </w:rPr>
        <w:tab/>
      </w:r>
      <w:r w:rsidR="00D31E73">
        <w:rPr>
          <w:rFonts w:ascii="Verdana" w:hAnsi="Verdana" w:cs="Arial"/>
          <w:b/>
          <w:i/>
          <w:sz w:val="24"/>
          <w:szCs w:val="24"/>
        </w:rPr>
        <w:tab/>
      </w:r>
      <w:r w:rsidR="00D31E73" w:rsidRPr="00D31E73">
        <w:rPr>
          <w:rFonts w:ascii="Verdana" w:hAnsi="Verdana" w:cs="Arial"/>
          <w:b/>
          <w:sz w:val="24"/>
          <w:szCs w:val="24"/>
        </w:rPr>
        <w:t>MINUTA</w:t>
      </w:r>
    </w:p>
    <w:p w:rsidR="00BE496B" w:rsidRDefault="00BE496B" w:rsidP="00BE496B">
      <w:pPr>
        <w:spacing w:after="0" w:line="240" w:lineRule="auto"/>
        <w:jc w:val="both"/>
        <w:rPr>
          <w:rFonts w:ascii="Verdana" w:hAnsi="Verdana" w:cs="Arial"/>
          <w:b/>
          <w:i/>
          <w:sz w:val="24"/>
          <w:szCs w:val="24"/>
        </w:rPr>
      </w:pPr>
    </w:p>
    <w:p w:rsidR="00D31E73" w:rsidRPr="00D31E73" w:rsidRDefault="00D31E73" w:rsidP="00D31E73">
      <w:pPr>
        <w:spacing w:after="0" w:line="240" w:lineRule="auto"/>
        <w:jc w:val="both"/>
        <w:rPr>
          <w:rFonts w:ascii="Verdana" w:hAnsi="Verdana" w:cs="Arial"/>
          <w:sz w:val="24"/>
          <w:szCs w:val="24"/>
        </w:rPr>
      </w:pPr>
    </w:p>
    <w:p w:rsidR="00D31E73" w:rsidRPr="00D31E73" w:rsidRDefault="00D31E73" w:rsidP="00D31E73">
      <w:pPr>
        <w:spacing w:after="0" w:line="240" w:lineRule="auto"/>
        <w:jc w:val="both"/>
        <w:rPr>
          <w:rFonts w:ascii="Verdana" w:hAnsi="Verdana" w:cs="Arial"/>
          <w:b/>
          <w:sz w:val="24"/>
          <w:szCs w:val="24"/>
        </w:rPr>
      </w:pPr>
      <w:r>
        <w:rPr>
          <w:rFonts w:ascii="Verdana" w:hAnsi="Verdana" w:cs="Arial"/>
          <w:b/>
          <w:sz w:val="24"/>
          <w:szCs w:val="24"/>
        </w:rPr>
        <w:t xml:space="preserve">DECRETO </w:t>
      </w:r>
      <w:r w:rsidR="00264993">
        <w:rPr>
          <w:rFonts w:ascii="Verdana" w:hAnsi="Verdana" w:cs="Arial"/>
          <w:b/>
          <w:sz w:val="24"/>
          <w:szCs w:val="24"/>
        </w:rPr>
        <w:t xml:space="preserve">SUPREMO </w:t>
      </w:r>
      <w:r>
        <w:rPr>
          <w:rFonts w:ascii="Verdana" w:hAnsi="Verdana" w:cs="Arial"/>
          <w:b/>
          <w:sz w:val="24"/>
          <w:szCs w:val="24"/>
        </w:rPr>
        <w:t xml:space="preserve">QUE APRUEBA EL </w:t>
      </w:r>
      <w:r w:rsidRPr="00D31E73">
        <w:rPr>
          <w:rFonts w:ascii="Verdana" w:hAnsi="Verdana" w:cs="Arial"/>
          <w:b/>
          <w:sz w:val="24"/>
          <w:szCs w:val="24"/>
        </w:rPr>
        <w:t>REGLAMENTO DEL REGISTRO NACIONAL DE INSPECTORES TÉCNICOS DE OBRAS. (ITO)</w:t>
      </w:r>
      <w:r w:rsidRPr="00D31E73">
        <w:rPr>
          <w:b/>
        </w:rPr>
        <w:t xml:space="preserve"> </w:t>
      </w:r>
      <w:r w:rsidR="00EF039D">
        <w:rPr>
          <w:rFonts w:ascii="Verdana" w:hAnsi="Verdana" w:cs="Arial"/>
          <w:b/>
          <w:sz w:val="24"/>
          <w:szCs w:val="24"/>
        </w:rPr>
        <w:t>DE ACUERDO A LO ESTABLECIDO EN</w:t>
      </w:r>
      <w:r>
        <w:rPr>
          <w:rFonts w:ascii="Verdana" w:hAnsi="Verdana" w:cs="Arial"/>
          <w:b/>
          <w:sz w:val="24"/>
          <w:szCs w:val="24"/>
        </w:rPr>
        <w:t xml:space="preserve"> LA </w:t>
      </w:r>
      <w:r w:rsidRPr="00D31E73">
        <w:rPr>
          <w:rFonts w:ascii="Verdana" w:hAnsi="Verdana" w:cs="Arial"/>
          <w:b/>
          <w:sz w:val="24"/>
          <w:szCs w:val="24"/>
        </w:rPr>
        <w:t xml:space="preserve">LEY </w:t>
      </w:r>
      <w:r>
        <w:rPr>
          <w:rFonts w:ascii="Verdana" w:hAnsi="Verdana" w:cs="Arial"/>
          <w:b/>
          <w:sz w:val="24"/>
          <w:szCs w:val="24"/>
        </w:rPr>
        <w:t xml:space="preserve">N° </w:t>
      </w:r>
      <w:r w:rsidRPr="00D31E73">
        <w:rPr>
          <w:rFonts w:ascii="Verdana" w:hAnsi="Verdana" w:cs="Arial"/>
          <w:b/>
          <w:sz w:val="24"/>
          <w:szCs w:val="24"/>
        </w:rPr>
        <w:t>20.703</w:t>
      </w:r>
      <w:r>
        <w:rPr>
          <w:rFonts w:ascii="Verdana" w:hAnsi="Verdana" w:cs="Arial"/>
          <w:b/>
          <w:sz w:val="24"/>
          <w:szCs w:val="24"/>
        </w:rPr>
        <w:t>.</w:t>
      </w:r>
    </w:p>
    <w:p w:rsidR="00D31E73" w:rsidRPr="00D31E73" w:rsidRDefault="00D31E73" w:rsidP="00D31E73">
      <w:pPr>
        <w:spacing w:after="0" w:line="240" w:lineRule="auto"/>
        <w:jc w:val="both"/>
        <w:rPr>
          <w:rFonts w:ascii="Verdana" w:hAnsi="Verdana" w:cs="Arial"/>
          <w:sz w:val="24"/>
          <w:szCs w:val="24"/>
        </w:rPr>
      </w:pPr>
    </w:p>
    <w:p w:rsidR="00D31E73" w:rsidRPr="00D31E73" w:rsidRDefault="00D31E73" w:rsidP="00D31E73">
      <w:pPr>
        <w:spacing w:after="0" w:line="240" w:lineRule="auto"/>
        <w:jc w:val="both"/>
        <w:rPr>
          <w:rFonts w:ascii="Verdana" w:hAnsi="Verdana" w:cs="Arial"/>
          <w:sz w:val="24"/>
          <w:szCs w:val="24"/>
        </w:rPr>
      </w:pPr>
    </w:p>
    <w:p w:rsidR="00D31E73" w:rsidRPr="00D31E73" w:rsidRDefault="00D31E73" w:rsidP="00D31E73">
      <w:pPr>
        <w:spacing w:after="0" w:line="240" w:lineRule="auto"/>
        <w:jc w:val="both"/>
        <w:rPr>
          <w:rFonts w:ascii="Verdana" w:hAnsi="Verdana" w:cs="Arial"/>
          <w:sz w:val="24"/>
          <w:szCs w:val="24"/>
        </w:rPr>
      </w:pPr>
    </w:p>
    <w:p w:rsidR="00D31E73" w:rsidRPr="00D31E73" w:rsidRDefault="00D31E73" w:rsidP="00D31E73">
      <w:pPr>
        <w:spacing w:after="0" w:line="240" w:lineRule="auto"/>
        <w:jc w:val="both"/>
        <w:rPr>
          <w:rFonts w:ascii="Verdana" w:hAnsi="Verdana" w:cs="Arial"/>
          <w:sz w:val="24"/>
          <w:szCs w:val="24"/>
        </w:rPr>
      </w:pPr>
      <w:r w:rsidRPr="00D31E73">
        <w:rPr>
          <w:rFonts w:ascii="Verdana" w:hAnsi="Verdana" w:cs="Arial"/>
          <w:sz w:val="24"/>
          <w:szCs w:val="24"/>
        </w:rPr>
        <w:t xml:space="preserve">En el mes de Noviembre de 2013 entró en vigencia la </w:t>
      </w:r>
      <w:r w:rsidRPr="00892864">
        <w:rPr>
          <w:rFonts w:ascii="Verdana" w:hAnsi="Verdana" w:cs="Arial"/>
          <w:b/>
          <w:sz w:val="24"/>
          <w:szCs w:val="24"/>
        </w:rPr>
        <w:t>Ley N° 20.703</w:t>
      </w:r>
      <w:r w:rsidRPr="00D31E73">
        <w:rPr>
          <w:rFonts w:ascii="Verdana" w:hAnsi="Verdana" w:cs="Arial"/>
          <w:sz w:val="24"/>
          <w:szCs w:val="24"/>
        </w:rPr>
        <w:t xml:space="preserve"> que </w:t>
      </w:r>
      <w:r>
        <w:rPr>
          <w:rFonts w:ascii="Verdana" w:hAnsi="Verdana" w:cs="Arial"/>
          <w:sz w:val="24"/>
          <w:szCs w:val="24"/>
        </w:rPr>
        <w:t xml:space="preserve">modifica la Ley General de Urbanismo y Construcción y entre otras materias, </w:t>
      </w:r>
      <w:r w:rsidR="00892864">
        <w:rPr>
          <w:rFonts w:ascii="Verdana" w:hAnsi="Verdana" w:cs="Arial"/>
          <w:sz w:val="24"/>
          <w:szCs w:val="24"/>
        </w:rPr>
        <w:t xml:space="preserve">crea </w:t>
      </w:r>
      <w:r>
        <w:rPr>
          <w:rFonts w:ascii="Verdana" w:hAnsi="Verdana" w:cs="Arial"/>
          <w:sz w:val="24"/>
          <w:szCs w:val="24"/>
        </w:rPr>
        <w:t xml:space="preserve">la figura del </w:t>
      </w:r>
      <w:r w:rsidRPr="00D31E73">
        <w:rPr>
          <w:rFonts w:ascii="Verdana" w:hAnsi="Verdana" w:cs="Arial"/>
          <w:sz w:val="24"/>
          <w:szCs w:val="24"/>
        </w:rPr>
        <w:t>Inspector Técnico de Obra</w:t>
      </w:r>
      <w:r>
        <w:rPr>
          <w:rFonts w:ascii="Verdana" w:hAnsi="Verdana" w:cs="Arial"/>
          <w:sz w:val="24"/>
          <w:szCs w:val="24"/>
        </w:rPr>
        <w:t>s</w:t>
      </w:r>
      <w:r w:rsidR="00892864">
        <w:rPr>
          <w:rFonts w:ascii="Verdana" w:hAnsi="Verdana" w:cs="Arial"/>
          <w:sz w:val="24"/>
          <w:szCs w:val="24"/>
        </w:rPr>
        <w:t>,</w:t>
      </w:r>
      <w:r>
        <w:rPr>
          <w:rFonts w:ascii="Verdana" w:hAnsi="Verdana" w:cs="Arial"/>
          <w:sz w:val="24"/>
          <w:szCs w:val="24"/>
        </w:rPr>
        <w:t xml:space="preserve"> cuya presencia es obligatoria en toda ejecución de obras de edificios de uso público y los</w:t>
      </w:r>
      <w:r w:rsidR="00892864">
        <w:rPr>
          <w:rFonts w:ascii="Verdana" w:hAnsi="Verdana" w:cs="Arial"/>
          <w:sz w:val="24"/>
          <w:szCs w:val="24"/>
        </w:rPr>
        <w:t xml:space="preserve"> demás que determine la OGUC. Además dispone </w:t>
      </w:r>
      <w:r>
        <w:rPr>
          <w:rFonts w:ascii="Verdana" w:hAnsi="Verdana" w:cs="Arial"/>
          <w:sz w:val="24"/>
          <w:szCs w:val="24"/>
        </w:rPr>
        <w:t xml:space="preserve">la </w:t>
      </w:r>
      <w:r w:rsidR="00892864">
        <w:rPr>
          <w:rFonts w:ascii="Verdana" w:hAnsi="Verdana" w:cs="Arial"/>
          <w:sz w:val="24"/>
          <w:szCs w:val="24"/>
        </w:rPr>
        <w:t>c</w:t>
      </w:r>
      <w:r>
        <w:rPr>
          <w:rFonts w:ascii="Verdana" w:hAnsi="Verdana" w:cs="Arial"/>
          <w:sz w:val="24"/>
          <w:szCs w:val="24"/>
        </w:rPr>
        <w:t xml:space="preserve">reación del </w:t>
      </w:r>
      <w:r w:rsidR="00892864">
        <w:rPr>
          <w:rFonts w:ascii="Verdana" w:hAnsi="Verdana" w:cs="Arial"/>
          <w:sz w:val="24"/>
          <w:szCs w:val="24"/>
        </w:rPr>
        <w:t xml:space="preserve">Reglamento del </w:t>
      </w:r>
      <w:r>
        <w:rPr>
          <w:rFonts w:ascii="Verdana" w:hAnsi="Verdana" w:cs="Arial"/>
          <w:sz w:val="24"/>
          <w:szCs w:val="24"/>
        </w:rPr>
        <w:t xml:space="preserve">Registro de </w:t>
      </w:r>
      <w:r w:rsidRPr="00D31E73">
        <w:rPr>
          <w:rFonts w:ascii="Verdana" w:hAnsi="Verdana" w:cs="Arial"/>
          <w:sz w:val="24"/>
          <w:szCs w:val="24"/>
        </w:rPr>
        <w:t>Inspector</w:t>
      </w:r>
      <w:r>
        <w:rPr>
          <w:rFonts w:ascii="Verdana" w:hAnsi="Verdana" w:cs="Arial"/>
          <w:sz w:val="24"/>
          <w:szCs w:val="24"/>
        </w:rPr>
        <w:t>es</w:t>
      </w:r>
      <w:r w:rsidRPr="00D31E73">
        <w:rPr>
          <w:rFonts w:ascii="Verdana" w:hAnsi="Verdana" w:cs="Arial"/>
          <w:sz w:val="24"/>
          <w:szCs w:val="24"/>
        </w:rPr>
        <w:t xml:space="preserve"> Técnico</w:t>
      </w:r>
      <w:r>
        <w:rPr>
          <w:rFonts w:ascii="Verdana" w:hAnsi="Verdana" w:cs="Arial"/>
          <w:sz w:val="24"/>
          <w:szCs w:val="24"/>
        </w:rPr>
        <w:t>s</w:t>
      </w:r>
      <w:r w:rsidRPr="00D31E73">
        <w:rPr>
          <w:rFonts w:ascii="Verdana" w:hAnsi="Verdana" w:cs="Arial"/>
          <w:sz w:val="24"/>
          <w:szCs w:val="24"/>
        </w:rPr>
        <w:t xml:space="preserve"> de Obra</w:t>
      </w:r>
      <w:r>
        <w:rPr>
          <w:rFonts w:ascii="Verdana" w:hAnsi="Verdana" w:cs="Arial"/>
          <w:sz w:val="24"/>
          <w:szCs w:val="24"/>
        </w:rPr>
        <w:t xml:space="preserve"> </w:t>
      </w:r>
      <w:r w:rsidRPr="00D31E73">
        <w:rPr>
          <w:rFonts w:ascii="Verdana" w:hAnsi="Verdana" w:cs="Arial"/>
          <w:sz w:val="24"/>
          <w:szCs w:val="24"/>
        </w:rPr>
        <w:t>(ITO)</w:t>
      </w:r>
      <w:r>
        <w:rPr>
          <w:rFonts w:ascii="Verdana" w:hAnsi="Verdana" w:cs="Arial"/>
          <w:sz w:val="24"/>
          <w:szCs w:val="24"/>
        </w:rPr>
        <w:t xml:space="preserve">, </w:t>
      </w:r>
      <w:r w:rsidRPr="00D31E73">
        <w:rPr>
          <w:rFonts w:ascii="Verdana" w:hAnsi="Verdana" w:cs="Arial"/>
          <w:sz w:val="24"/>
          <w:szCs w:val="24"/>
        </w:rPr>
        <w:t>delega</w:t>
      </w:r>
      <w:r>
        <w:rPr>
          <w:rFonts w:ascii="Verdana" w:hAnsi="Verdana" w:cs="Arial"/>
          <w:sz w:val="24"/>
          <w:szCs w:val="24"/>
        </w:rPr>
        <w:t xml:space="preserve">ndo </w:t>
      </w:r>
      <w:r w:rsidRPr="00D31E73">
        <w:rPr>
          <w:rFonts w:ascii="Verdana" w:hAnsi="Verdana" w:cs="Arial"/>
          <w:sz w:val="24"/>
          <w:szCs w:val="24"/>
        </w:rPr>
        <w:t>su administración a</w:t>
      </w:r>
      <w:r>
        <w:rPr>
          <w:rFonts w:ascii="Verdana" w:hAnsi="Verdana" w:cs="Arial"/>
          <w:sz w:val="24"/>
          <w:szCs w:val="24"/>
        </w:rPr>
        <w:t xml:space="preserve">l </w:t>
      </w:r>
      <w:r w:rsidRPr="00D31E73">
        <w:rPr>
          <w:rFonts w:ascii="Verdana" w:hAnsi="Verdana" w:cs="Arial"/>
          <w:sz w:val="24"/>
          <w:szCs w:val="24"/>
        </w:rPr>
        <w:t>M</w:t>
      </w:r>
      <w:r>
        <w:rPr>
          <w:rFonts w:ascii="Verdana" w:hAnsi="Verdana" w:cs="Arial"/>
          <w:sz w:val="24"/>
          <w:szCs w:val="24"/>
        </w:rPr>
        <w:t>inisterio de Vivienda y Urbanismo</w:t>
      </w:r>
      <w:r w:rsidRPr="00D31E73">
        <w:rPr>
          <w:rFonts w:ascii="Verdana" w:hAnsi="Verdana" w:cs="Arial"/>
          <w:sz w:val="24"/>
          <w:szCs w:val="24"/>
        </w:rPr>
        <w:t>.</w:t>
      </w:r>
    </w:p>
    <w:p w:rsidR="00D31E73" w:rsidRPr="00D31E73" w:rsidRDefault="00D31E73" w:rsidP="00D31E73">
      <w:pPr>
        <w:spacing w:after="0" w:line="240" w:lineRule="auto"/>
        <w:jc w:val="both"/>
        <w:rPr>
          <w:rFonts w:ascii="Verdana" w:hAnsi="Verdana" w:cs="Arial"/>
          <w:sz w:val="24"/>
          <w:szCs w:val="24"/>
        </w:rPr>
      </w:pPr>
    </w:p>
    <w:p w:rsidR="00264993" w:rsidRDefault="00265AAB" w:rsidP="00264993">
      <w:pPr>
        <w:spacing w:after="0" w:line="240" w:lineRule="auto"/>
        <w:jc w:val="both"/>
        <w:rPr>
          <w:rFonts w:ascii="Verdana" w:hAnsi="Verdana" w:cs="Arial"/>
          <w:sz w:val="24"/>
          <w:szCs w:val="24"/>
        </w:rPr>
      </w:pPr>
      <w:r>
        <w:rPr>
          <w:rFonts w:ascii="Verdana" w:hAnsi="Verdana" w:cs="Arial"/>
          <w:sz w:val="24"/>
          <w:szCs w:val="24"/>
        </w:rPr>
        <w:t>El Ministerio, para la elaboración d</w:t>
      </w:r>
      <w:r w:rsidR="00D31E73">
        <w:rPr>
          <w:rFonts w:ascii="Verdana" w:hAnsi="Verdana" w:cs="Arial"/>
          <w:sz w:val="24"/>
          <w:szCs w:val="24"/>
        </w:rPr>
        <w:t>e</w:t>
      </w:r>
      <w:r>
        <w:rPr>
          <w:rFonts w:ascii="Verdana" w:hAnsi="Verdana" w:cs="Arial"/>
          <w:sz w:val="24"/>
          <w:szCs w:val="24"/>
        </w:rPr>
        <w:t>l R</w:t>
      </w:r>
      <w:r w:rsidR="00D31E73">
        <w:rPr>
          <w:rFonts w:ascii="Verdana" w:hAnsi="Verdana" w:cs="Arial"/>
          <w:sz w:val="24"/>
          <w:szCs w:val="24"/>
        </w:rPr>
        <w:t>eglamento</w:t>
      </w:r>
      <w:r>
        <w:rPr>
          <w:rFonts w:ascii="Verdana" w:hAnsi="Verdana" w:cs="Arial"/>
          <w:sz w:val="24"/>
          <w:szCs w:val="24"/>
        </w:rPr>
        <w:t xml:space="preserve"> del Registro de ITO, generó mesas de trabajo que permitieron pr</w:t>
      </w:r>
      <w:r w:rsidR="00D31E73">
        <w:rPr>
          <w:rFonts w:ascii="Verdana" w:hAnsi="Verdana" w:cs="Arial"/>
          <w:sz w:val="24"/>
          <w:szCs w:val="24"/>
        </w:rPr>
        <w:t xml:space="preserve">eparar </w:t>
      </w:r>
      <w:r>
        <w:rPr>
          <w:rFonts w:ascii="Verdana" w:hAnsi="Verdana" w:cs="Arial"/>
          <w:sz w:val="24"/>
          <w:szCs w:val="24"/>
        </w:rPr>
        <w:t xml:space="preserve">el </w:t>
      </w:r>
      <w:r w:rsidR="00D31E73">
        <w:rPr>
          <w:rFonts w:ascii="Verdana" w:hAnsi="Verdana" w:cs="Arial"/>
          <w:sz w:val="24"/>
          <w:szCs w:val="24"/>
        </w:rPr>
        <w:t>texto</w:t>
      </w:r>
      <w:r>
        <w:rPr>
          <w:rFonts w:ascii="Verdana" w:hAnsi="Verdana" w:cs="Arial"/>
          <w:sz w:val="24"/>
          <w:szCs w:val="24"/>
        </w:rPr>
        <w:t xml:space="preserve">, el cual fue </w:t>
      </w:r>
      <w:r w:rsidR="00D31E73">
        <w:rPr>
          <w:rFonts w:ascii="Verdana" w:hAnsi="Verdana" w:cs="Arial"/>
          <w:sz w:val="24"/>
          <w:szCs w:val="24"/>
        </w:rPr>
        <w:t>presentado a la ciuda</w:t>
      </w:r>
      <w:r>
        <w:rPr>
          <w:rFonts w:ascii="Verdana" w:hAnsi="Verdana" w:cs="Arial"/>
          <w:sz w:val="24"/>
          <w:szCs w:val="24"/>
        </w:rPr>
        <w:t>da</w:t>
      </w:r>
      <w:r w:rsidR="00D31E73">
        <w:rPr>
          <w:rFonts w:ascii="Verdana" w:hAnsi="Verdana" w:cs="Arial"/>
          <w:sz w:val="24"/>
          <w:szCs w:val="24"/>
        </w:rPr>
        <w:t>n</w:t>
      </w:r>
      <w:r>
        <w:rPr>
          <w:rFonts w:ascii="Verdana" w:hAnsi="Verdana" w:cs="Arial"/>
          <w:sz w:val="24"/>
          <w:szCs w:val="24"/>
        </w:rPr>
        <w:t>ía</w:t>
      </w:r>
      <w:r w:rsidR="00D31E73">
        <w:rPr>
          <w:rFonts w:ascii="Verdana" w:hAnsi="Verdana" w:cs="Arial"/>
          <w:sz w:val="24"/>
          <w:szCs w:val="24"/>
        </w:rPr>
        <w:t xml:space="preserve"> mediante la Plataforma de Participación Ciudad</w:t>
      </w:r>
      <w:r>
        <w:rPr>
          <w:rFonts w:ascii="Verdana" w:hAnsi="Verdana" w:cs="Arial"/>
          <w:sz w:val="24"/>
          <w:szCs w:val="24"/>
        </w:rPr>
        <w:t>a</w:t>
      </w:r>
      <w:r w:rsidR="00D31E73">
        <w:rPr>
          <w:rFonts w:ascii="Verdana" w:hAnsi="Verdana" w:cs="Arial"/>
          <w:sz w:val="24"/>
          <w:szCs w:val="24"/>
        </w:rPr>
        <w:t>na durante el año 20</w:t>
      </w:r>
      <w:r>
        <w:rPr>
          <w:rFonts w:ascii="Verdana" w:hAnsi="Verdana" w:cs="Arial"/>
          <w:sz w:val="24"/>
          <w:szCs w:val="24"/>
        </w:rPr>
        <w:t>1</w:t>
      </w:r>
      <w:r w:rsidR="00D31E73">
        <w:rPr>
          <w:rFonts w:ascii="Verdana" w:hAnsi="Verdana" w:cs="Arial"/>
          <w:sz w:val="24"/>
          <w:szCs w:val="24"/>
        </w:rPr>
        <w:t>6-2017</w:t>
      </w:r>
      <w:r>
        <w:rPr>
          <w:rFonts w:ascii="Verdana" w:hAnsi="Verdana" w:cs="Arial"/>
          <w:sz w:val="24"/>
          <w:szCs w:val="24"/>
        </w:rPr>
        <w:t>.</w:t>
      </w:r>
      <w:r w:rsidR="00EE60FC">
        <w:rPr>
          <w:rFonts w:ascii="Verdana" w:hAnsi="Verdana" w:cs="Arial"/>
          <w:sz w:val="24"/>
          <w:szCs w:val="24"/>
        </w:rPr>
        <w:t xml:space="preserve"> Además,</w:t>
      </w:r>
      <w:r w:rsidR="00D31E73">
        <w:rPr>
          <w:rFonts w:ascii="Verdana" w:hAnsi="Verdana" w:cs="Arial"/>
          <w:sz w:val="24"/>
          <w:szCs w:val="24"/>
        </w:rPr>
        <w:t xml:space="preserve"> </w:t>
      </w:r>
      <w:r w:rsidR="00264993">
        <w:rPr>
          <w:rFonts w:ascii="Verdana" w:hAnsi="Verdana" w:cs="Arial"/>
          <w:sz w:val="24"/>
          <w:szCs w:val="24"/>
        </w:rPr>
        <w:t xml:space="preserve">la </w:t>
      </w:r>
      <w:r w:rsidR="00264993" w:rsidRPr="00D31E73">
        <w:rPr>
          <w:rFonts w:ascii="Verdana" w:hAnsi="Verdana" w:cs="Arial"/>
          <w:sz w:val="24"/>
          <w:szCs w:val="24"/>
        </w:rPr>
        <w:t>D</w:t>
      </w:r>
      <w:r w:rsidR="00264993">
        <w:rPr>
          <w:rFonts w:ascii="Verdana" w:hAnsi="Verdana" w:cs="Arial"/>
          <w:sz w:val="24"/>
          <w:szCs w:val="24"/>
        </w:rPr>
        <w:t xml:space="preserve">ivisión Técnica de Estudio y Fomento Habitacional </w:t>
      </w:r>
      <w:r>
        <w:rPr>
          <w:rFonts w:ascii="Verdana" w:hAnsi="Verdana" w:cs="Arial"/>
          <w:sz w:val="24"/>
          <w:szCs w:val="24"/>
        </w:rPr>
        <w:t xml:space="preserve">convocó en su oportunidad </w:t>
      </w:r>
      <w:r w:rsidR="00264993" w:rsidRPr="00D31E73">
        <w:rPr>
          <w:rFonts w:ascii="Verdana" w:hAnsi="Verdana" w:cs="Arial"/>
          <w:sz w:val="24"/>
          <w:szCs w:val="24"/>
        </w:rPr>
        <w:t xml:space="preserve">a </w:t>
      </w:r>
      <w:r>
        <w:rPr>
          <w:rFonts w:ascii="Verdana" w:hAnsi="Verdana" w:cs="Arial"/>
          <w:sz w:val="24"/>
          <w:szCs w:val="24"/>
        </w:rPr>
        <w:t xml:space="preserve">los </w:t>
      </w:r>
      <w:r w:rsidR="00264993" w:rsidRPr="00D31E73">
        <w:rPr>
          <w:rFonts w:ascii="Verdana" w:hAnsi="Verdana" w:cs="Arial"/>
          <w:sz w:val="24"/>
          <w:szCs w:val="24"/>
        </w:rPr>
        <w:t>diversos actores que intervienen en la supervisión de obras de carácter público y privado</w:t>
      </w:r>
      <w:r>
        <w:rPr>
          <w:rFonts w:ascii="Verdana" w:hAnsi="Verdana" w:cs="Arial"/>
          <w:sz w:val="24"/>
          <w:szCs w:val="24"/>
        </w:rPr>
        <w:t>,</w:t>
      </w:r>
      <w:r w:rsidR="00264993" w:rsidRPr="00D31E73">
        <w:rPr>
          <w:rFonts w:ascii="Verdana" w:hAnsi="Verdana" w:cs="Arial"/>
          <w:sz w:val="24"/>
          <w:szCs w:val="24"/>
        </w:rPr>
        <w:t xml:space="preserve"> tales como</w:t>
      </w:r>
      <w:r w:rsidR="00264993">
        <w:rPr>
          <w:rFonts w:ascii="Verdana" w:hAnsi="Verdana" w:cs="Arial"/>
          <w:sz w:val="24"/>
          <w:szCs w:val="24"/>
        </w:rPr>
        <w:t xml:space="preserve"> el </w:t>
      </w:r>
      <w:r w:rsidR="00264993" w:rsidRPr="00D31E73">
        <w:rPr>
          <w:rFonts w:ascii="Verdana" w:hAnsi="Verdana" w:cs="Arial"/>
          <w:sz w:val="24"/>
          <w:szCs w:val="24"/>
        </w:rPr>
        <w:t>M</w:t>
      </w:r>
      <w:r w:rsidR="00264993">
        <w:rPr>
          <w:rFonts w:ascii="Verdana" w:hAnsi="Verdana" w:cs="Arial"/>
          <w:sz w:val="24"/>
          <w:szCs w:val="24"/>
        </w:rPr>
        <w:t xml:space="preserve">inisterio de Obras Públicas, la Subsecretaría de Desarrollo Regional, los </w:t>
      </w:r>
      <w:r w:rsidR="00264993" w:rsidRPr="00D31E73">
        <w:rPr>
          <w:rFonts w:ascii="Verdana" w:hAnsi="Verdana" w:cs="Arial"/>
          <w:sz w:val="24"/>
          <w:szCs w:val="24"/>
        </w:rPr>
        <w:t xml:space="preserve">SERVIU, </w:t>
      </w:r>
      <w:r w:rsidR="00264993">
        <w:rPr>
          <w:rFonts w:ascii="Verdana" w:hAnsi="Verdana" w:cs="Arial"/>
          <w:sz w:val="24"/>
          <w:szCs w:val="24"/>
        </w:rPr>
        <w:t xml:space="preserve">la Cámara Chilena de la Construcción </w:t>
      </w:r>
      <w:r w:rsidR="00264993" w:rsidRPr="00D31E73">
        <w:rPr>
          <w:rFonts w:ascii="Verdana" w:hAnsi="Verdana" w:cs="Arial"/>
          <w:sz w:val="24"/>
          <w:szCs w:val="24"/>
        </w:rPr>
        <w:t xml:space="preserve">y </w:t>
      </w:r>
      <w:r w:rsidR="00264993">
        <w:rPr>
          <w:rFonts w:ascii="Verdana" w:hAnsi="Verdana" w:cs="Arial"/>
          <w:sz w:val="24"/>
          <w:szCs w:val="24"/>
        </w:rPr>
        <w:t xml:space="preserve">el </w:t>
      </w:r>
      <w:r w:rsidR="00264993" w:rsidRPr="00D31E73">
        <w:rPr>
          <w:rFonts w:ascii="Verdana" w:hAnsi="Verdana" w:cs="Arial"/>
          <w:sz w:val="24"/>
          <w:szCs w:val="24"/>
        </w:rPr>
        <w:t xml:space="preserve">Colegio </w:t>
      </w:r>
      <w:r>
        <w:rPr>
          <w:rFonts w:ascii="Verdana" w:hAnsi="Verdana" w:cs="Arial"/>
          <w:sz w:val="24"/>
          <w:szCs w:val="24"/>
        </w:rPr>
        <w:t xml:space="preserve">de </w:t>
      </w:r>
      <w:r w:rsidR="00264993" w:rsidRPr="00D31E73">
        <w:rPr>
          <w:rFonts w:ascii="Verdana" w:hAnsi="Verdana" w:cs="Arial"/>
          <w:sz w:val="24"/>
          <w:szCs w:val="24"/>
        </w:rPr>
        <w:t>Constructores Civiles.</w:t>
      </w:r>
    </w:p>
    <w:p w:rsidR="00EE60FC" w:rsidRDefault="00EE60FC" w:rsidP="00264993">
      <w:pPr>
        <w:spacing w:after="0" w:line="240" w:lineRule="auto"/>
        <w:jc w:val="both"/>
        <w:rPr>
          <w:rFonts w:ascii="Verdana" w:hAnsi="Verdana" w:cs="Arial"/>
          <w:sz w:val="24"/>
          <w:szCs w:val="24"/>
        </w:rPr>
      </w:pPr>
    </w:p>
    <w:p w:rsidR="00EE60FC" w:rsidRDefault="00EE60FC" w:rsidP="00264993">
      <w:pPr>
        <w:spacing w:after="0" w:line="240" w:lineRule="auto"/>
        <w:jc w:val="both"/>
        <w:rPr>
          <w:rFonts w:ascii="Verdana" w:hAnsi="Verdana" w:cs="Arial"/>
          <w:sz w:val="24"/>
          <w:szCs w:val="24"/>
        </w:rPr>
      </w:pPr>
      <w:r>
        <w:rPr>
          <w:rFonts w:ascii="Verdana" w:hAnsi="Verdana" w:cs="Arial"/>
          <w:sz w:val="24"/>
          <w:szCs w:val="24"/>
        </w:rPr>
        <w:t>Como resultado del proceso de participación ciudadana ya mencionado, se dictó el D.S N° 52 (V. y U), de fecha 18 de diciembre de 2017, el cual fue retirado del Organismo Contralor para efectos de realizar algunos ajustes solicitados por la Contraloría General de la República durante el año 2018.</w:t>
      </w:r>
    </w:p>
    <w:p w:rsidR="00EE60FC" w:rsidRDefault="00EE60FC" w:rsidP="00264993">
      <w:pPr>
        <w:spacing w:after="0" w:line="240" w:lineRule="auto"/>
        <w:jc w:val="both"/>
        <w:rPr>
          <w:rFonts w:ascii="Verdana" w:hAnsi="Verdana" w:cs="Arial"/>
          <w:sz w:val="24"/>
          <w:szCs w:val="24"/>
        </w:rPr>
      </w:pPr>
    </w:p>
    <w:p w:rsidR="00EE60FC" w:rsidRDefault="00EE60FC" w:rsidP="00264993">
      <w:pPr>
        <w:spacing w:after="0" w:line="240" w:lineRule="auto"/>
        <w:jc w:val="both"/>
        <w:rPr>
          <w:rFonts w:ascii="Verdana" w:hAnsi="Verdana" w:cs="Arial"/>
          <w:sz w:val="24"/>
          <w:szCs w:val="24"/>
        </w:rPr>
      </w:pPr>
      <w:r>
        <w:rPr>
          <w:rFonts w:ascii="Verdana" w:hAnsi="Verdana" w:cs="Arial"/>
          <w:sz w:val="24"/>
          <w:szCs w:val="24"/>
        </w:rPr>
        <w:t>Dentro de los principales ajustes solicitados por el Organismo Contralor, se encuentra la creación de un Inspector Técnico de Obras de Urbanización y la inclusión en el Reglamento de las partidas principales que deben ser supervisadas por el ITO.</w:t>
      </w:r>
    </w:p>
    <w:p w:rsidR="00EE60FC" w:rsidRDefault="00EE60FC" w:rsidP="00264993">
      <w:pPr>
        <w:spacing w:after="0" w:line="240" w:lineRule="auto"/>
        <w:jc w:val="both"/>
        <w:rPr>
          <w:rFonts w:ascii="Verdana" w:hAnsi="Verdana" w:cs="Arial"/>
          <w:sz w:val="24"/>
          <w:szCs w:val="24"/>
        </w:rPr>
      </w:pPr>
    </w:p>
    <w:p w:rsidR="00EE60FC" w:rsidRPr="00F825EE" w:rsidRDefault="00EE60FC" w:rsidP="00F825EE">
      <w:pPr>
        <w:spacing w:after="0" w:line="240" w:lineRule="auto"/>
        <w:jc w:val="both"/>
        <w:rPr>
          <w:rFonts w:ascii="Verdana" w:hAnsi="Verdana" w:cs="Arial"/>
          <w:sz w:val="24"/>
          <w:szCs w:val="24"/>
        </w:rPr>
      </w:pPr>
      <w:r>
        <w:rPr>
          <w:rFonts w:ascii="Verdana" w:hAnsi="Verdana" w:cs="Arial"/>
          <w:sz w:val="24"/>
          <w:szCs w:val="24"/>
        </w:rPr>
        <w:lastRenderedPageBreak/>
        <w:t xml:space="preserve">De esta forma, durante el año 2018 se convocó nuevamente a algunos actores relevantes </w:t>
      </w:r>
      <w:r w:rsidR="00F825EE" w:rsidRPr="00F825EE">
        <w:rPr>
          <w:rFonts w:ascii="Verdana" w:hAnsi="Verdana" w:cs="Arial"/>
          <w:sz w:val="24"/>
          <w:szCs w:val="24"/>
        </w:rPr>
        <w:t xml:space="preserve">que intervienen en la supervisión de obras de carácter público y privado, </w:t>
      </w:r>
      <w:r w:rsidR="00F825EE">
        <w:rPr>
          <w:rFonts w:ascii="Verdana" w:hAnsi="Verdana" w:cs="Arial"/>
          <w:sz w:val="24"/>
          <w:szCs w:val="24"/>
        </w:rPr>
        <w:t>como</w:t>
      </w:r>
      <w:r w:rsidR="00F825EE" w:rsidRPr="00F825EE">
        <w:rPr>
          <w:rFonts w:ascii="Verdana" w:hAnsi="Verdana" w:cs="Arial"/>
          <w:sz w:val="24"/>
          <w:szCs w:val="24"/>
        </w:rPr>
        <w:t xml:space="preserve"> la Cámara Chilena de la Construcción</w:t>
      </w:r>
      <w:r w:rsidR="00F825EE">
        <w:rPr>
          <w:rFonts w:ascii="Verdana" w:hAnsi="Verdana" w:cs="Arial"/>
          <w:sz w:val="24"/>
          <w:szCs w:val="24"/>
        </w:rPr>
        <w:t xml:space="preserve"> y los SERVIU, para efectos de preparar este nuevo texto de Reglamento que se somete a consulta pública.</w:t>
      </w:r>
    </w:p>
    <w:p w:rsidR="00264993" w:rsidRPr="00D31E73" w:rsidRDefault="00264993" w:rsidP="00264993">
      <w:pPr>
        <w:spacing w:after="0" w:line="240" w:lineRule="auto"/>
        <w:jc w:val="both"/>
        <w:rPr>
          <w:rFonts w:ascii="Verdana" w:hAnsi="Verdana" w:cs="Arial"/>
          <w:sz w:val="24"/>
          <w:szCs w:val="24"/>
        </w:rPr>
      </w:pPr>
    </w:p>
    <w:p w:rsidR="00D31E73" w:rsidRPr="00D31E73" w:rsidRDefault="0043088D" w:rsidP="00D31E73">
      <w:pPr>
        <w:spacing w:after="0" w:line="240" w:lineRule="auto"/>
        <w:jc w:val="both"/>
        <w:rPr>
          <w:rFonts w:ascii="Verdana" w:hAnsi="Verdana" w:cs="Arial"/>
          <w:sz w:val="24"/>
          <w:szCs w:val="24"/>
        </w:rPr>
      </w:pPr>
      <w:r>
        <w:rPr>
          <w:rFonts w:ascii="Verdana" w:hAnsi="Verdana" w:cs="Arial"/>
          <w:sz w:val="24"/>
          <w:szCs w:val="24"/>
        </w:rPr>
        <w:t>En cuanto al Reglamento</w:t>
      </w:r>
      <w:r w:rsidR="00D107E4">
        <w:rPr>
          <w:rFonts w:ascii="Verdana" w:hAnsi="Verdana" w:cs="Arial"/>
          <w:sz w:val="24"/>
          <w:szCs w:val="24"/>
        </w:rPr>
        <w:t xml:space="preserve"> del Registro de Inspectores Técnicos de Obra, </w:t>
      </w:r>
      <w:r>
        <w:rPr>
          <w:rFonts w:ascii="Verdana" w:hAnsi="Verdana" w:cs="Arial"/>
          <w:sz w:val="24"/>
          <w:szCs w:val="24"/>
        </w:rPr>
        <w:t>regula</w:t>
      </w:r>
      <w:r w:rsidR="00D107E4">
        <w:rPr>
          <w:rFonts w:ascii="Verdana" w:hAnsi="Verdana" w:cs="Arial"/>
          <w:sz w:val="24"/>
          <w:szCs w:val="24"/>
        </w:rPr>
        <w:t xml:space="preserve"> principalmente </w:t>
      </w:r>
      <w:r>
        <w:rPr>
          <w:rFonts w:ascii="Verdana" w:hAnsi="Verdana" w:cs="Arial"/>
          <w:sz w:val="24"/>
          <w:szCs w:val="24"/>
        </w:rPr>
        <w:t>l</w:t>
      </w:r>
      <w:r w:rsidR="00D107E4">
        <w:rPr>
          <w:rFonts w:ascii="Verdana" w:hAnsi="Verdana" w:cs="Arial"/>
          <w:sz w:val="24"/>
          <w:szCs w:val="24"/>
        </w:rPr>
        <w:t xml:space="preserve">o </w:t>
      </w:r>
      <w:r>
        <w:rPr>
          <w:rFonts w:ascii="Verdana" w:hAnsi="Verdana" w:cs="Arial"/>
          <w:sz w:val="24"/>
          <w:szCs w:val="24"/>
        </w:rPr>
        <w:t xml:space="preserve">siguiente: </w:t>
      </w:r>
    </w:p>
    <w:p w:rsidR="00D31E73" w:rsidRPr="00D31E73" w:rsidRDefault="00D31E73" w:rsidP="00D31E73">
      <w:pPr>
        <w:spacing w:after="0" w:line="240" w:lineRule="auto"/>
        <w:jc w:val="both"/>
        <w:rPr>
          <w:rFonts w:ascii="Verdana" w:hAnsi="Verdana" w:cs="Arial"/>
          <w:sz w:val="24"/>
          <w:szCs w:val="24"/>
        </w:rPr>
      </w:pPr>
    </w:p>
    <w:p w:rsidR="00623937" w:rsidRPr="00F825EE" w:rsidRDefault="00623937" w:rsidP="00F825EE">
      <w:pPr>
        <w:spacing w:after="0" w:line="240" w:lineRule="auto"/>
        <w:jc w:val="both"/>
        <w:rPr>
          <w:rFonts w:ascii="Verdana" w:hAnsi="Verdana" w:cs="Arial"/>
          <w:sz w:val="24"/>
          <w:szCs w:val="24"/>
        </w:rPr>
      </w:pPr>
      <w:r>
        <w:rPr>
          <w:rFonts w:ascii="Verdana" w:hAnsi="Verdana" w:cs="Arial"/>
          <w:sz w:val="24"/>
          <w:szCs w:val="24"/>
        </w:rPr>
        <w:t xml:space="preserve">1.  </w:t>
      </w:r>
      <w:r w:rsidR="0043088D">
        <w:rPr>
          <w:rFonts w:ascii="Verdana" w:hAnsi="Verdana" w:cs="Arial"/>
          <w:sz w:val="24"/>
          <w:szCs w:val="24"/>
        </w:rPr>
        <w:t xml:space="preserve">Establece </w:t>
      </w:r>
      <w:r w:rsidR="00D31E73" w:rsidRPr="00D31E73">
        <w:rPr>
          <w:rFonts w:ascii="Verdana" w:hAnsi="Verdana" w:cs="Arial"/>
          <w:sz w:val="24"/>
          <w:szCs w:val="24"/>
        </w:rPr>
        <w:t xml:space="preserve">la obligación de contratar un ITO de la Ley </w:t>
      </w:r>
      <w:r w:rsidR="0043088D">
        <w:rPr>
          <w:rFonts w:ascii="Verdana" w:hAnsi="Verdana" w:cs="Arial"/>
          <w:sz w:val="24"/>
          <w:szCs w:val="24"/>
        </w:rPr>
        <w:t xml:space="preserve">N° </w:t>
      </w:r>
      <w:r w:rsidR="00D31E73" w:rsidRPr="00D31E73">
        <w:rPr>
          <w:rFonts w:ascii="Verdana" w:hAnsi="Verdana" w:cs="Arial"/>
          <w:sz w:val="24"/>
          <w:szCs w:val="24"/>
        </w:rPr>
        <w:t xml:space="preserve">20.703, para edificios de uso público y los demás que </w:t>
      </w:r>
      <w:r w:rsidR="0043088D">
        <w:rPr>
          <w:rFonts w:ascii="Verdana" w:hAnsi="Verdana" w:cs="Arial"/>
          <w:sz w:val="24"/>
          <w:szCs w:val="24"/>
        </w:rPr>
        <w:t>determine la Ordenanza, e i</w:t>
      </w:r>
      <w:r w:rsidR="00D31E73" w:rsidRPr="00D31E73">
        <w:rPr>
          <w:rFonts w:ascii="Verdana" w:hAnsi="Verdana" w:cs="Arial"/>
          <w:sz w:val="24"/>
          <w:szCs w:val="24"/>
        </w:rPr>
        <w:t xml:space="preserve">ncorporan otros edificios </w:t>
      </w:r>
      <w:r w:rsidR="0043088D">
        <w:rPr>
          <w:rFonts w:ascii="Verdana" w:hAnsi="Verdana" w:cs="Arial"/>
          <w:sz w:val="24"/>
          <w:szCs w:val="24"/>
        </w:rPr>
        <w:t xml:space="preserve">de uso estratégico como los hospitales, de </w:t>
      </w:r>
      <w:r w:rsidR="00D31E73" w:rsidRPr="00D31E73">
        <w:rPr>
          <w:rFonts w:ascii="Verdana" w:hAnsi="Verdana" w:cs="Arial"/>
          <w:sz w:val="24"/>
          <w:szCs w:val="24"/>
        </w:rPr>
        <w:t>servicios</w:t>
      </w:r>
      <w:r w:rsidR="0043088D">
        <w:rPr>
          <w:rFonts w:ascii="Verdana" w:hAnsi="Verdana" w:cs="Arial"/>
          <w:sz w:val="24"/>
          <w:szCs w:val="24"/>
        </w:rPr>
        <w:t xml:space="preserve"> de </w:t>
      </w:r>
      <w:r w:rsidR="00D31E73" w:rsidRPr="00D31E73">
        <w:rPr>
          <w:rFonts w:ascii="Verdana" w:hAnsi="Verdana" w:cs="Arial"/>
          <w:sz w:val="24"/>
          <w:szCs w:val="24"/>
        </w:rPr>
        <w:t>energía, y otros equipamientos, que deban mantenerse en operación ante situaciones de emergencia</w:t>
      </w:r>
      <w:r>
        <w:rPr>
          <w:rFonts w:ascii="Verdana" w:hAnsi="Verdana" w:cs="Arial"/>
          <w:sz w:val="24"/>
          <w:szCs w:val="24"/>
        </w:rPr>
        <w:t>; y e</w:t>
      </w:r>
      <w:r w:rsidR="00D31E73" w:rsidRPr="00D31E73">
        <w:rPr>
          <w:rFonts w:ascii="Verdana" w:hAnsi="Verdana" w:cs="Arial"/>
          <w:sz w:val="24"/>
          <w:szCs w:val="24"/>
        </w:rPr>
        <w:t>dificios que incorporen dispositivos de aislación y/o disipación de energía tales como aisladores y amortiguadores sísmicos.</w:t>
      </w:r>
      <w:r w:rsidR="00F825EE">
        <w:rPr>
          <w:rFonts w:ascii="Verdana" w:hAnsi="Verdana" w:cs="Arial"/>
          <w:sz w:val="24"/>
          <w:szCs w:val="24"/>
        </w:rPr>
        <w:t xml:space="preserve"> De igual forma, para las obras de urbanización se establece la obligación de </w:t>
      </w:r>
      <w:r w:rsidR="00F825EE" w:rsidRPr="00F825EE">
        <w:rPr>
          <w:rFonts w:ascii="Verdana" w:hAnsi="Verdana" w:cs="Arial"/>
          <w:sz w:val="24"/>
          <w:szCs w:val="24"/>
        </w:rPr>
        <w:t>contratar un ITO de la Ley N° 20.703, para</w:t>
      </w:r>
      <w:r w:rsidR="00F825EE">
        <w:rPr>
          <w:rFonts w:ascii="Verdana" w:hAnsi="Verdana" w:cs="Arial"/>
          <w:sz w:val="24"/>
          <w:szCs w:val="24"/>
        </w:rPr>
        <w:t xml:space="preserve"> la ejecución de vías expresas.</w:t>
      </w:r>
      <w:bookmarkStart w:id="0" w:name="_GoBack"/>
      <w:bookmarkEnd w:id="0"/>
    </w:p>
    <w:p w:rsidR="00623937" w:rsidRPr="00D31E73" w:rsidRDefault="00623937" w:rsidP="00D31E73">
      <w:pPr>
        <w:spacing w:after="0" w:line="240" w:lineRule="auto"/>
        <w:jc w:val="both"/>
        <w:rPr>
          <w:rFonts w:ascii="Verdana" w:hAnsi="Verdana" w:cs="Arial"/>
          <w:sz w:val="24"/>
          <w:szCs w:val="24"/>
        </w:rPr>
      </w:pPr>
    </w:p>
    <w:p w:rsidR="00623937" w:rsidRDefault="00623937" w:rsidP="00D31E73">
      <w:pPr>
        <w:spacing w:after="0" w:line="240" w:lineRule="auto"/>
        <w:jc w:val="both"/>
        <w:rPr>
          <w:rFonts w:ascii="Verdana" w:hAnsi="Verdana" w:cs="Arial"/>
          <w:sz w:val="24"/>
          <w:szCs w:val="24"/>
        </w:rPr>
      </w:pPr>
      <w:r>
        <w:rPr>
          <w:rFonts w:ascii="Verdana" w:hAnsi="Verdana" w:cs="Arial"/>
          <w:sz w:val="24"/>
          <w:szCs w:val="24"/>
        </w:rPr>
        <w:t>2.  De</w:t>
      </w:r>
      <w:r w:rsidR="00D31E73" w:rsidRPr="00D31E73">
        <w:rPr>
          <w:rFonts w:ascii="Verdana" w:hAnsi="Verdana" w:cs="Arial"/>
          <w:sz w:val="24"/>
          <w:szCs w:val="24"/>
        </w:rPr>
        <w:t xml:space="preserve">fine las partidas principales que el ITO se encuentra obligado a inspeccionar </w:t>
      </w:r>
      <w:r>
        <w:rPr>
          <w:rFonts w:ascii="Verdana" w:hAnsi="Verdana" w:cs="Arial"/>
          <w:sz w:val="24"/>
          <w:szCs w:val="24"/>
        </w:rPr>
        <w:t>y que</w:t>
      </w:r>
      <w:r w:rsidR="00D31E73" w:rsidRPr="00D31E73">
        <w:rPr>
          <w:rFonts w:ascii="Verdana" w:hAnsi="Verdana" w:cs="Arial"/>
          <w:sz w:val="24"/>
          <w:szCs w:val="24"/>
        </w:rPr>
        <w:t xml:space="preserve"> incluyen obras de edificación y obras de urbanización</w:t>
      </w:r>
      <w:r>
        <w:rPr>
          <w:rFonts w:ascii="Verdana" w:hAnsi="Verdana" w:cs="Arial"/>
          <w:sz w:val="24"/>
          <w:szCs w:val="24"/>
        </w:rPr>
        <w:t xml:space="preserve">. </w:t>
      </w:r>
    </w:p>
    <w:p w:rsidR="00623937" w:rsidRDefault="00623937" w:rsidP="00D31E73">
      <w:pPr>
        <w:spacing w:after="0" w:line="240" w:lineRule="auto"/>
        <w:jc w:val="both"/>
        <w:rPr>
          <w:rFonts w:ascii="Verdana" w:hAnsi="Verdana" w:cs="Arial"/>
          <w:sz w:val="24"/>
          <w:szCs w:val="24"/>
        </w:rPr>
      </w:pPr>
    </w:p>
    <w:p w:rsidR="00D31E73" w:rsidRPr="00D31E73" w:rsidRDefault="00623937" w:rsidP="00D31E73">
      <w:pPr>
        <w:spacing w:after="0" w:line="240" w:lineRule="auto"/>
        <w:jc w:val="both"/>
        <w:rPr>
          <w:rFonts w:ascii="Verdana" w:hAnsi="Verdana" w:cs="Arial"/>
          <w:sz w:val="24"/>
          <w:szCs w:val="24"/>
        </w:rPr>
      </w:pPr>
      <w:r>
        <w:rPr>
          <w:rFonts w:ascii="Verdana" w:hAnsi="Verdana" w:cs="Arial"/>
          <w:sz w:val="24"/>
          <w:szCs w:val="24"/>
        </w:rPr>
        <w:t>3</w:t>
      </w:r>
      <w:r w:rsidR="00D31E73" w:rsidRPr="00D31E73">
        <w:rPr>
          <w:rFonts w:ascii="Verdana" w:hAnsi="Verdana" w:cs="Arial"/>
          <w:sz w:val="24"/>
          <w:szCs w:val="24"/>
        </w:rPr>
        <w:t>.</w:t>
      </w:r>
      <w:r>
        <w:rPr>
          <w:rFonts w:ascii="Verdana" w:hAnsi="Verdana" w:cs="Arial"/>
          <w:sz w:val="24"/>
          <w:szCs w:val="24"/>
        </w:rPr>
        <w:t xml:space="preserve">  </w:t>
      </w:r>
      <w:r w:rsidR="00D31E73" w:rsidRPr="00D31E73">
        <w:rPr>
          <w:rFonts w:ascii="Verdana" w:hAnsi="Verdana" w:cs="Arial"/>
          <w:sz w:val="24"/>
          <w:szCs w:val="24"/>
        </w:rPr>
        <w:t>La administración del Registro de ITOS se plantea descentralizada a través de las Secretarías Regionales Ministeriales, con validez para ejercer labores en todo el país.</w:t>
      </w:r>
    </w:p>
    <w:p w:rsidR="00623937" w:rsidRDefault="00623937" w:rsidP="00D31E73">
      <w:pPr>
        <w:spacing w:after="0" w:line="240" w:lineRule="auto"/>
        <w:jc w:val="both"/>
        <w:rPr>
          <w:rFonts w:ascii="Verdana" w:hAnsi="Verdana" w:cs="Arial"/>
          <w:sz w:val="24"/>
          <w:szCs w:val="24"/>
        </w:rPr>
      </w:pPr>
    </w:p>
    <w:p w:rsidR="00623937" w:rsidRDefault="00623937" w:rsidP="00D31E73">
      <w:pPr>
        <w:spacing w:after="0" w:line="240" w:lineRule="auto"/>
        <w:jc w:val="both"/>
        <w:rPr>
          <w:rFonts w:ascii="Verdana" w:hAnsi="Verdana" w:cs="Arial"/>
          <w:sz w:val="24"/>
          <w:szCs w:val="24"/>
        </w:rPr>
      </w:pPr>
      <w:r>
        <w:rPr>
          <w:rFonts w:ascii="Verdana" w:hAnsi="Verdana" w:cs="Arial"/>
          <w:sz w:val="24"/>
          <w:szCs w:val="24"/>
        </w:rPr>
        <w:t xml:space="preserve">4.  Establece los requisitos que </w:t>
      </w:r>
      <w:r w:rsidR="00D31E73" w:rsidRPr="00D31E73">
        <w:rPr>
          <w:rFonts w:ascii="Verdana" w:hAnsi="Verdana" w:cs="Arial"/>
          <w:sz w:val="24"/>
          <w:szCs w:val="24"/>
        </w:rPr>
        <w:t>habilita</w:t>
      </w:r>
      <w:r>
        <w:rPr>
          <w:rFonts w:ascii="Verdana" w:hAnsi="Verdana" w:cs="Arial"/>
          <w:sz w:val="24"/>
          <w:szCs w:val="24"/>
        </w:rPr>
        <w:t>n</w:t>
      </w:r>
      <w:r w:rsidR="00D31E73" w:rsidRPr="00D31E73">
        <w:rPr>
          <w:rFonts w:ascii="Verdana" w:hAnsi="Verdana" w:cs="Arial"/>
          <w:sz w:val="24"/>
          <w:szCs w:val="24"/>
        </w:rPr>
        <w:t xml:space="preserve"> a personas naturales y personas jurídicas a inscribirse en el Registro</w:t>
      </w:r>
      <w:r>
        <w:rPr>
          <w:rFonts w:ascii="Verdana" w:hAnsi="Verdana" w:cs="Arial"/>
          <w:sz w:val="24"/>
          <w:szCs w:val="24"/>
        </w:rPr>
        <w:t xml:space="preserve">. </w:t>
      </w:r>
    </w:p>
    <w:p w:rsidR="00623937" w:rsidRDefault="00623937" w:rsidP="00D31E73">
      <w:pPr>
        <w:spacing w:after="0" w:line="240" w:lineRule="auto"/>
        <w:jc w:val="both"/>
        <w:rPr>
          <w:rFonts w:ascii="Verdana" w:hAnsi="Verdana" w:cs="Arial"/>
          <w:sz w:val="24"/>
          <w:szCs w:val="24"/>
        </w:rPr>
      </w:pPr>
    </w:p>
    <w:p w:rsidR="00623937" w:rsidRDefault="00623937" w:rsidP="00D31E73">
      <w:pPr>
        <w:spacing w:after="0" w:line="240" w:lineRule="auto"/>
        <w:jc w:val="both"/>
        <w:rPr>
          <w:rFonts w:ascii="Verdana" w:hAnsi="Verdana" w:cs="Arial"/>
          <w:sz w:val="24"/>
          <w:szCs w:val="24"/>
        </w:rPr>
      </w:pPr>
      <w:r>
        <w:rPr>
          <w:rFonts w:ascii="Verdana" w:hAnsi="Verdana" w:cs="Arial"/>
          <w:sz w:val="24"/>
          <w:szCs w:val="24"/>
        </w:rPr>
        <w:t xml:space="preserve">5.  Regula las categorías para la inscripción, las </w:t>
      </w:r>
      <w:r w:rsidR="00D31E73" w:rsidRPr="00D31E73">
        <w:rPr>
          <w:rFonts w:ascii="Verdana" w:hAnsi="Verdana" w:cs="Arial"/>
          <w:sz w:val="24"/>
          <w:szCs w:val="24"/>
        </w:rPr>
        <w:t>responsabilidad</w:t>
      </w:r>
      <w:r>
        <w:rPr>
          <w:rFonts w:ascii="Verdana" w:hAnsi="Verdana" w:cs="Arial"/>
          <w:sz w:val="24"/>
          <w:szCs w:val="24"/>
        </w:rPr>
        <w:t xml:space="preserve">es, </w:t>
      </w:r>
      <w:r w:rsidR="00D31E73" w:rsidRPr="00D31E73">
        <w:rPr>
          <w:rFonts w:ascii="Verdana" w:hAnsi="Verdana" w:cs="Arial"/>
          <w:sz w:val="24"/>
          <w:szCs w:val="24"/>
        </w:rPr>
        <w:t xml:space="preserve"> sanci</w:t>
      </w:r>
      <w:r>
        <w:rPr>
          <w:rFonts w:ascii="Verdana" w:hAnsi="Verdana" w:cs="Arial"/>
          <w:sz w:val="24"/>
          <w:szCs w:val="24"/>
        </w:rPr>
        <w:t xml:space="preserve">ones, experiencia, inhabilidades, </w:t>
      </w:r>
      <w:r w:rsidR="00D107E4">
        <w:rPr>
          <w:rFonts w:ascii="Verdana" w:hAnsi="Verdana" w:cs="Arial"/>
          <w:sz w:val="24"/>
          <w:szCs w:val="24"/>
        </w:rPr>
        <w:t>procedimiento sancionatorio, recursos</w:t>
      </w:r>
      <w:r>
        <w:rPr>
          <w:rFonts w:ascii="Verdana" w:hAnsi="Verdana" w:cs="Arial"/>
          <w:sz w:val="24"/>
          <w:szCs w:val="24"/>
        </w:rPr>
        <w:t xml:space="preserve">. </w:t>
      </w:r>
    </w:p>
    <w:p w:rsidR="006F2CB5" w:rsidRDefault="006F2CB5" w:rsidP="00A42D88">
      <w:pPr>
        <w:spacing w:after="0" w:line="240" w:lineRule="auto"/>
        <w:rPr>
          <w:rFonts w:ascii="Verdana" w:hAnsi="Verdana" w:cs="Arial"/>
          <w:sz w:val="24"/>
          <w:szCs w:val="24"/>
        </w:rPr>
      </w:pPr>
    </w:p>
    <w:p w:rsidR="00623937" w:rsidRDefault="00623937" w:rsidP="00A42D88">
      <w:pPr>
        <w:spacing w:after="0" w:line="240" w:lineRule="auto"/>
        <w:rPr>
          <w:rFonts w:ascii="Verdana" w:hAnsi="Verdana" w:cs="Arial"/>
          <w:sz w:val="24"/>
          <w:szCs w:val="24"/>
        </w:rPr>
      </w:pPr>
    </w:p>
    <w:p w:rsidR="00D107E4" w:rsidRDefault="00D107E4" w:rsidP="00A42D88">
      <w:pPr>
        <w:spacing w:after="0" w:line="240" w:lineRule="auto"/>
        <w:rPr>
          <w:rFonts w:ascii="Verdana" w:hAnsi="Verdana" w:cs="Arial"/>
          <w:sz w:val="24"/>
          <w:szCs w:val="24"/>
        </w:rPr>
      </w:pPr>
    </w:p>
    <w:p w:rsidR="00F825EE" w:rsidRDefault="00623937" w:rsidP="00F825EE">
      <w:pPr>
        <w:spacing w:after="0" w:line="240" w:lineRule="auto"/>
        <w:rPr>
          <w:rFonts w:ascii="Verdana" w:hAnsi="Verdana" w:cs="Arial"/>
          <w:sz w:val="24"/>
          <w:szCs w:val="24"/>
        </w:rPr>
      </w:pP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p>
    <w:p w:rsidR="00F825EE" w:rsidRDefault="00F825EE" w:rsidP="00F825EE">
      <w:pPr>
        <w:spacing w:after="0" w:line="240" w:lineRule="auto"/>
        <w:rPr>
          <w:rFonts w:ascii="Verdana" w:hAnsi="Verdana" w:cs="Arial"/>
          <w:sz w:val="24"/>
          <w:szCs w:val="24"/>
        </w:rPr>
      </w:pPr>
    </w:p>
    <w:p w:rsidR="00F825EE" w:rsidRPr="00BE496B" w:rsidRDefault="00F825EE" w:rsidP="00F825EE">
      <w:pPr>
        <w:spacing w:after="0" w:line="240" w:lineRule="auto"/>
        <w:rPr>
          <w:rFonts w:ascii="Verdana" w:hAnsi="Verdana" w:cs="Arial"/>
          <w:sz w:val="24"/>
          <w:szCs w:val="24"/>
        </w:rPr>
      </w:pPr>
      <w:r>
        <w:rPr>
          <w:rFonts w:ascii="Verdana" w:hAnsi="Verdana" w:cs="Arial"/>
          <w:sz w:val="24"/>
          <w:szCs w:val="24"/>
        </w:rPr>
        <w:t>DITEC</w:t>
      </w:r>
    </w:p>
    <w:p w:rsidR="006F2CB5" w:rsidRPr="00BE496B" w:rsidRDefault="006F2CB5">
      <w:pPr>
        <w:rPr>
          <w:rFonts w:ascii="Verdana" w:hAnsi="Verdana" w:cs="Arial"/>
          <w:sz w:val="24"/>
          <w:szCs w:val="24"/>
        </w:rPr>
      </w:pPr>
    </w:p>
    <w:sectPr w:rsidR="006F2CB5" w:rsidRPr="00BE49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74"/>
    <w:rsid w:val="000B040E"/>
    <w:rsid w:val="001229D7"/>
    <w:rsid w:val="00146A74"/>
    <w:rsid w:val="001B6222"/>
    <w:rsid w:val="001C5BC1"/>
    <w:rsid w:val="00221804"/>
    <w:rsid w:val="00264993"/>
    <w:rsid w:val="00265AAB"/>
    <w:rsid w:val="002718FA"/>
    <w:rsid w:val="00281B9E"/>
    <w:rsid w:val="002F4A5C"/>
    <w:rsid w:val="0043088D"/>
    <w:rsid w:val="00473EF0"/>
    <w:rsid w:val="00476EBC"/>
    <w:rsid w:val="00477A8B"/>
    <w:rsid w:val="005146BA"/>
    <w:rsid w:val="00550EBF"/>
    <w:rsid w:val="00564B88"/>
    <w:rsid w:val="005D5070"/>
    <w:rsid w:val="0061354D"/>
    <w:rsid w:val="00623937"/>
    <w:rsid w:val="006526AE"/>
    <w:rsid w:val="00690078"/>
    <w:rsid w:val="006F2CB5"/>
    <w:rsid w:val="00745E43"/>
    <w:rsid w:val="00765B29"/>
    <w:rsid w:val="007806E2"/>
    <w:rsid w:val="00780C0C"/>
    <w:rsid w:val="007928C6"/>
    <w:rsid w:val="007B12F1"/>
    <w:rsid w:val="00892864"/>
    <w:rsid w:val="00A145EB"/>
    <w:rsid w:val="00A42D88"/>
    <w:rsid w:val="00AA6990"/>
    <w:rsid w:val="00AB05B3"/>
    <w:rsid w:val="00B6326F"/>
    <w:rsid w:val="00B837F6"/>
    <w:rsid w:val="00BE496B"/>
    <w:rsid w:val="00C00646"/>
    <w:rsid w:val="00C41B38"/>
    <w:rsid w:val="00CB74F1"/>
    <w:rsid w:val="00D107E4"/>
    <w:rsid w:val="00D31E73"/>
    <w:rsid w:val="00D7334F"/>
    <w:rsid w:val="00D86BA0"/>
    <w:rsid w:val="00EE60FC"/>
    <w:rsid w:val="00EF039D"/>
    <w:rsid w:val="00EF1E0E"/>
    <w:rsid w:val="00F825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5B0F"/>
  <w15:docId w15:val="{D692085F-6804-4E71-BC48-3BE232A3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9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49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7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525</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Ministerio de Vivienda</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Lorena Rodríguez</dc:creator>
  <cp:lastModifiedBy>Ana Luisa Donoso Aspeé</cp:lastModifiedBy>
  <cp:revision>4</cp:revision>
  <cp:lastPrinted>2016-12-07T20:03:00Z</cp:lastPrinted>
  <dcterms:created xsi:type="dcterms:W3CDTF">2019-03-01T16:42:00Z</dcterms:created>
  <dcterms:modified xsi:type="dcterms:W3CDTF">2019-03-01T19:48:00Z</dcterms:modified>
</cp:coreProperties>
</file>